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09CD1" w14:textId="552E3B12" w:rsidR="000D0F73" w:rsidRPr="00687B12" w:rsidRDefault="000D0F73" w:rsidP="00472A0F">
      <w:pPr>
        <w:pStyle w:val="ArticleTitleHeading"/>
        <w:spacing w:before="240" w:after="240"/>
        <w:ind w:right="566"/>
        <w:rPr>
          <w:rFonts w:asciiTheme="minorHAnsi" w:hAnsiTheme="minorHAnsi"/>
          <w:sz w:val="28"/>
          <w:szCs w:val="28"/>
          <w:shd w:val="clear" w:color="auto" w:fill="FFFFFF"/>
        </w:rPr>
      </w:pPr>
      <w:r w:rsidRPr="001D34E5">
        <w:rPr>
          <w:rFonts w:asciiTheme="minorHAnsi" w:hAnsiTheme="minorHAnsi"/>
          <w:sz w:val="28"/>
          <w:szCs w:val="28"/>
          <w:shd w:val="clear" w:color="auto" w:fill="FFFFFF"/>
        </w:rPr>
        <w:t xml:space="preserve">PLANTILLA Y DIRECTRICES PARA MAQUETAR EL ARTÍCULO </w:t>
      </w:r>
    </w:p>
    <w:p w14:paraId="0E551C33" w14:textId="77777777" w:rsidR="002150EB" w:rsidRPr="007F4A19" w:rsidRDefault="002150EB" w:rsidP="00472A0F">
      <w:pPr>
        <w:shd w:val="clear" w:color="auto" w:fill="FFFFFF"/>
        <w:spacing w:before="240" w:after="120" w:line="240" w:lineRule="auto"/>
        <w:ind w:right="566"/>
        <w:rPr>
          <w:rFonts w:cstheme="minorHAnsi"/>
          <w:color w:val="111111"/>
          <w:sz w:val="20"/>
          <w:szCs w:val="28"/>
          <w:lang w:eastAsia="es-ES"/>
        </w:rPr>
      </w:pPr>
      <w:r w:rsidRPr="007F4A19">
        <w:rPr>
          <w:rFonts w:eastAsia="Times New Roman" w:cstheme="minorHAnsi"/>
          <w:b/>
          <w:color w:val="222222"/>
          <w:sz w:val="20"/>
          <w:szCs w:val="28"/>
          <w:shd w:val="clear" w:color="auto" w:fill="FFFFFF"/>
        </w:rPr>
        <w:t>Requerimientos generales</w:t>
      </w:r>
    </w:p>
    <w:p w14:paraId="61C6B874" w14:textId="2CEB51C8" w:rsidR="00044267" w:rsidRPr="00221BCF" w:rsidRDefault="00221BCF" w:rsidP="00472A0F">
      <w:pPr>
        <w:pStyle w:val="FirstParaofSectionTextStyle"/>
        <w:numPr>
          <w:ilvl w:val="0"/>
          <w:numId w:val="1"/>
        </w:numPr>
        <w:ind w:right="566"/>
        <w:rPr>
          <w:rFonts w:eastAsia="Times New Roman" w:cstheme="minorHAnsi"/>
          <w:color w:val="111111"/>
          <w:lang w:val="es-ES" w:eastAsia="es-ES"/>
        </w:rPr>
      </w:pPr>
      <w:r>
        <w:rPr>
          <w:rFonts w:eastAsia="Times New Roman" w:cstheme="minorHAnsi"/>
          <w:color w:val="111111"/>
          <w:lang w:val="es-ES" w:eastAsia="es-ES"/>
        </w:rPr>
        <w:t>Artículo</w:t>
      </w:r>
      <w:r w:rsidR="00E2763C">
        <w:rPr>
          <w:rFonts w:eastAsia="Times New Roman" w:cstheme="minorHAnsi"/>
          <w:color w:val="111111"/>
          <w:lang w:val="es-ES" w:eastAsia="es-ES"/>
        </w:rPr>
        <w:t xml:space="preserve"> de</w:t>
      </w:r>
      <w:r>
        <w:rPr>
          <w:rFonts w:eastAsia="Times New Roman" w:cstheme="minorHAnsi"/>
          <w:color w:val="111111"/>
          <w:lang w:val="es-ES" w:eastAsia="es-ES"/>
        </w:rPr>
        <w:t xml:space="preserve"> imágenes en </w:t>
      </w:r>
      <w:r w:rsidR="00553494">
        <w:rPr>
          <w:rFonts w:eastAsia="Times New Roman" w:cstheme="minorHAnsi"/>
          <w:color w:val="111111"/>
          <w:lang w:val="es-ES" w:eastAsia="es-ES"/>
        </w:rPr>
        <w:t>humanidades médicas</w:t>
      </w:r>
      <w:r>
        <w:rPr>
          <w:rFonts w:eastAsia="Times New Roman" w:cstheme="minorHAnsi"/>
          <w:color w:val="111111"/>
          <w:lang w:val="es-ES" w:eastAsia="es-ES"/>
        </w:rPr>
        <w:t>:</w:t>
      </w:r>
      <w:r w:rsidR="00044267" w:rsidRPr="00D22B85">
        <w:rPr>
          <w:rFonts w:eastAsia="Times New Roman" w:cstheme="minorHAnsi"/>
          <w:color w:val="111111"/>
          <w:lang w:val="es-ES" w:eastAsia="es-ES"/>
        </w:rPr>
        <w:t xml:space="preserve"> </w:t>
      </w:r>
      <w:r w:rsidRPr="00221BCF">
        <w:rPr>
          <w:rFonts w:eastAsia="Times New Roman" w:cstheme="minorHAnsi"/>
          <w:color w:val="111111"/>
          <w:lang w:val="es-ES" w:eastAsia="es-ES"/>
        </w:rPr>
        <w:t>captura e ilumina el sentido de descubrimiento visual y variedad, que el personal del área médica experimenta todos los días en la práctica clínica.</w:t>
      </w:r>
    </w:p>
    <w:p w14:paraId="26B96072" w14:textId="5BB6F299" w:rsidR="000A6395" w:rsidRDefault="008018A7" w:rsidP="00472A0F">
      <w:pPr>
        <w:pStyle w:val="FirstParaofSectionTextStyle"/>
        <w:numPr>
          <w:ilvl w:val="0"/>
          <w:numId w:val="1"/>
        </w:numPr>
        <w:ind w:right="566"/>
        <w:rPr>
          <w:rFonts w:eastAsia="Times New Roman" w:cstheme="minorHAnsi"/>
          <w:color w:val="111111"/>
          <w:lang w:val="es-ES" w:eastAsia="es-ES"/>
        </w:rPr>
      </w:pPr>
      <w:r>
        <w:rPr>
          <w:rFonts w:eastAsia="Times New Roman" w:cstheme="minorHAnsi"/>
          <w:color w:val="111111"/>
          <w:lang w:val="es-ES" w:eastAsia="es-ES"/>
        </w:rPr>
        <w:t>Se</w:t>
      </w:r>
      <w:r w:rsidR="000A6395" w:rsidRPr="000A6395">
        <w:rPr>
          <w:rFonts w:eastAsia="Times New Roman" w:cstheme="minorHAnsi"/>
          <w:color w:val="111111"/>
          <w:lang w:val="es-ES" w:eastAsia="es-ES"/>
        </w:rPr>
        <w:t xml:space="preserve"> deben obtener los consentimientos, permisos y autorizaciones apropiados </w:t>
      </w:r>
      <w:r w:rsidR="00FD1A40">
        <w:rPr>
          <w:rFonts w:eastAsia="Times New Roman" w:cstheme="minorHAnsi"/>
          <w:color w:val="111111"/>
          <w:lang w:val="es-ES" w:eastAsia="es-ES"/>
        </w:rPr>
        <w:t>para incluir</w:t>
      </w:r>
      <w:r w:rsidR="000A6395" w:rsidRPr="000A6395">
        <w:rPr>
          <w:rFonts w:eastAsia="Times New Roman" w:cstheme="minorHAnsi"/>
          <w:color w:val="111111"/>
          <w:lang w:val="es-ES" w:eastAsia="es-ES"/>
        </w:rPr>
        <w:t xml:space="preserve"> detalles del caso</w:t>
      </w:r>
      <w:r w:rsidR="00FD1A40">
        <w:rPr>
          <w:rFonts w:eastAsia="Times New Roman" w:cstheme="minorHAnsi"/>
          <w:color w:val="111111"/>
          <w:lang w:val="es-ES" w:eastAsia="es-ES"/>
        </w:rPr>
        <w:t>, imágenes</w:t>
      </w:r>
      <w:r w:rsidR="000A6395" w:rsidRPr="000A6395">
        <w:rPr>
          <w:rFonts w:eastAsia="Times New Roman" w:cstheme="minorHAnsi"/>
          <w:color w:val="111111"/>
          <w:lang w:val="es-ES" w:eastAsia="es-ES"/>
        </w:rPr>
        <w:t xml:space="preserve"> u otra información personal </w:t>
      </w:r>
      <w:r w:rsidR="000F1219">
        <w:rPr>
          <w:rFonts w:eastAsia="Times New Roman" w:cstheme="minorHAnsi"/>
          <w:color w:val="111111"/>
          <w:lang w:val="es-ES" w:eastAsia="es-ES"/>
        </w:rPr>
        <w:t>para</w:t>
      </w:r>
      <w:r w:rsidR="000A6395" w:rsidRPr="000A6395">
        <w:rPr>
          <w:rFonts w:eastAsia="Times New Roman" w:cstheme="minorHAnsi"/>
          <w:color w:val="111111"/>
          <w:lang w:val="es-ES" w:eastAsia="es-ES"/>
        </w:rPr>
        <w:t xml:space="preserve"> cumplir con todas las leyes y regulaciones aplicables relativas a la privacidad y/o seguridad de la información personal. </w:t>
      </w:r>
      <w:r w:rsidR="00A14073" w:rsidRPr="00A14073">
        <w:rPr>
          <w:rFonts w:eastAsia="Times New Roman" w:cstheme="minorHAnsi"/>
          <w:color w:val="111111"/>
          <w:lang w:val="es-ES" w:eastAsia="es-ES"/>
        </w:rPr>
        <w:t xml:space="preserve">Incluso cuando se </w:t>
      </w:r>
      <w:r w:rsidR="000F1219">
        <w:rPr>
          <w:rFonts w:eastAsia="Times New Roman" w:cstheme="minorHAnsi"/>
          <w:color w:val="111111"/>
          <w:lang w:val="es-ES" w:eastAsia="es-ES"/>
        </w:rPr>
        <w:t>tenga</w:t>
      </w:r>
      <w:r w:rsidR="00A14073" w:rsidRPr="00A14073">
        <w:rPr>
          <w:rFonts w:eastAsia="Times New Roman" w:cstheme="minorHAnsi"/>
          <w:color w:val="111111"/>
          <w:lang w:val="es-ES" w:eastAsia="es-ES"/>
        </w:rPr>
        <w:t xml:space="preserve"> el consentimiento, los detalles de identificación deben omitirse si no son esenciales</w:t>
      </w:r>
      <w:r w:rsidR="00A14073">
        <w:rPr>
          <w:rFonts w:eastAsia="Times New Roman" w:cstheme="minorHAnsi"/>
          <w:color w:val="111111"/>
          <w:lang w:val="es-ES" w:eastAsia="es-ES"/>
        </w:rPr>
        <w:t>.</w:t>
      </w:r>
    </w:p>
    <w:p w14:paraId="722777A3" w14:textId="40BF962D" w:rsidR="002150EB" w:rsidRDefault="000A6395" w:rsidP="00472A0F">
      <w:pPr>
        <w:pStyle w:val="FirstParaofSectionTextStyle"/>
        <w:numPr>
          <w:ilvl w:val="0"/>
          <w:numId w:val="1"/>
        </w:numPr>
        <w:ind w:right="566"/>
        <w:rPr>
          <w:rFonts w:eastAsia="Times New Roman" w:cstheme="minorHAnsi"/>
          <w:color w:val="111111"/>
          <w:lang w:val="es-ES" w:eastAsia="es-ES"/>
        </w:rPr>
      </w:pPr>
      <w:r w:rsidRPr="000A6395">
        <w:rPr>
          <w:rFonts w:eastAsia="Times New Roman" w:cstheme="minorHAnsi"/>
          <w:color w:val="111111"/>
          <w:lang w:val="es-ES" w:eastAsia="es-ES"/>
        </w:rPr>
        <w:t>No se requieren consentimientos formales para el uso de imágenes totalmente anónimas</w:t>
      </w:r>
      <w:r w:rsidR="008018A7">
        <w:rPr>
          <w:rFonts w:eastAsia="Times New Roman" w:cstheme="minorHAnsi"/>
          <w:color w:val="111111"/>
          <w:lang w:val="es-ES" w:eastAsia="es-ES"/>
        </w:rPr>
        <w:t xml:space="preserve">, </w:t>
      </w:r>
      <w:r w:rsidR="00FD1A40">
        <w:rPr>
          <w:rFonts w:eastAsia="Times New Roman" w:cstheme="minorHAnsi"/>
          <w:color w:val="111111"/>
          <w:lang w:val="es-ES" w:eastAsia="es-ES"/>
        </w:rPr>
        <w:t>como</w:t>
      </w:r>
      <w:r w:rsidRPr="000A6395">
        <w:rPr>
          <w:rFonts w:eastAsia="Times New Roman" w:cstheme="minorHAnsi"/>
          <w:color w:val="111111"/>
          <w:lang w:val="es-ES" w:eastAsia="es-ES"/>
        </w:rPr>
        <w:t xml:space="preserve"> radiografías, imágenes de ultrasonido, tomografía computarizada, </w:t>
      </w:r>
      <w:r w:rsidR="00FD1A40">
        <w:rPr>
          <w:rFonts w:eastAsia="Times New Roman" w:cstheme="minorHAnsi"/>
          <w:color w:val="111111"/>
          <w:lang w:val="es-ES" w:eastAsia="es-ES"/>
        </w:rPr>
        <w:t>etc.,</w:t>
      </w:r>
      <w:r w:rsidRPr="000A6395">
        <w:rPr>
          <w:rFonts w:eastAsia="Times New Roman" w:cstheme="minorHAnsi"/>
          <w:color w:val="111111"/>
          <w:lang w:val="es-ES" w:eastAsia="es-ES"/>
        </w:rPr>
        <w:t xml:space="preserve"> siempre que no contengan marcas de identificación</w:t>
      </w:r>
      <w:bookmarkStart w:id="0" w:name="58000"/>
      <w:bookmarkEnd w:id="0"/>
      <w:r w:rsidR="008018A7">
        <w:rPr>
          <w:rFonts w:eastAsia="Times New Roman" w:cstheme="minorHAnsi"/>
          <w:color w:val="111111"/>
          <w:lang w:val="es-ES" w:eastAsia="es-ES"/>
        </w:rPr>
        <w:t xml:space="preserve"> del paciente.</w:t>
      </w:r>
    </w:p>
    <w:p w14:paraId="1A99D49A" w14:textId="77163F5D" w:rsidR="00A14073" w:rsidRDefault="00A14073" w:rsidP="00472A0F">
      <w:pPr>
        <w:pStyle w:val="FirstParaofSectionTextStyle"/>
        <w:numPr>
          <w:ilvl w:val="0"/>
          <w:numId w:val="1"/>
        </w:numPr>
        <w:ind w:right="566"/>
        <w:rPr>
          <w:rFonts w:eastAsia="Times New Roman" w:cstheme="minorHAnsi"/>
          <w:color w:val="111111"/>
          <w:lang w:val="es-ES" w:eastAsia="es-ES"/>
        </w:rPr>
      </w:pPr>
      <w:r w:rsidRPr="00A14073">
        <w:rPr>
          <w:rFonts w:eastAsia="Times New Roman" w:cstheme="minorHAnsi"/>
          <w:color w:val="111111"/>
          <w:lang w:val="es-ES" w:eastAsia="es-ES"/>
        </w:rPr>
        <w:t xml:space="preserve">Si las características de identificación se modifican para proteger el anonimato, </w:t>
      </w:r>
      <w:r w:rsidR="00FD1A40">
        <w:rPr>
          <w:rFonts w:eastAsia="Times New Roman" w:cstheme="minorHAnsi"/>
          <w:color w:val="111111"/>
          <w:lang w:val="es-ES" w:eastAsia="es-ES"/>
        </w:rPr>
        <w:t>se</w:t>
      </w:r>
      <w:r w:rsidRPr="00A14073">
        <w:rPr>
          <w:rFonts w:eastAsia="Times New Roman" w:cstheme="minorHAnsi"/>
          <w:color w:val="111111"/>
          <w:lang w:val="es-ES" w:eastAsia="es-ES"/>
        </w:rPr>
        <w:t xml:space="preserve"> deben brindar garantías acerca de las modificaciones</w:t>
      </w:r>
      <w:r w:rsidR="00FD1A40">
        <w:rPr>
          <w:rFonts w:eastAsia="Times New Roman" w:cstheme="minorHAnsi"/>
          <w:color w:val="111111"/>
          <w:lang w:val="es-ES" w:eastAsia="es-ES"/>
        </w:rPr>
        <w:t xml:space="preserve"> </w:t>
      </w:r>
      <w:r w:rsidRPr="00A14073">
        <w:rPr>
          <w:rFonts w:eastAsia="Times New Roman" w:cstheme="minorHAnsi"/>
          <w:color w:val="111111"/>
          <w:lang w:val="es-ES" w:eastAsia="es-ES"/>
        </w:rPr>
        <w:t>con el fin de no distorsionar el significado científico</w:t>
      </w:r>
      <w:r>
        <w:rPr>
          <w:rFonts w:eastAsia="Times New Roman" w:cstheme="minorHAnsi"/>
          <w:color w:val="111111"/>
          <w:lang w:val="es-ES" w:eastAsia="es-ES"/>
        </w:rPr>
        <w:t>.</w:t>
      </w:r>
    </w:p>
    <w:p w14:paraId="4D786214" w14:textId="7AE179DE" w:rsidR="0093792C" w:rsidRDefault="0093792C" w:rsidP="00472A0F">
      <w:pPr>
        <w:pStyle w:val="FirstParaofSectionTextStyle"/>
        <w:numPr>
          <w:ilvl w:val="0"/>
          <w:numId w:val="1"/>
        </w:numPr>
        <w:ind w:right="566"/>
        <w:rPr>
          <w:rFonts w:eastAsia="Times New Roman" w:cstheme="minorHAnsi"/>
          <w:color w:val="111111"/>
          <w:lang w:val="es-ES" w:eastAsia="es-ES"/>
        </w:rPr>
      </w:pPr>
      <w:r w:rsidRPr="0093792C">
        <w:rPr>
          <w:rFonts w:eastAsia="Times New Roman" w:cstheme="minorHAnsi"/>
          <w:color w:val="111111"/>
          <w:lang w:val="es-MX" w:eastAsia="es-ES"/>
        </w:rPr>
        <w:t xml:space="preserve">Se recomienda un documento que describa la imagen o fotografía, no mayor a </w:t>
      </w:r>
      <w:r w:rsidR="00553494">
        <w:rPr>
          <w:rFonts w:eastAsia="Times New Roman" w:cstheme="minorHAnsi"/>
          <w:color w:val="111111"/>
          <w:lang w:val="es-MX" w:eastAsia="es-ES"/>
        </w:rPr>
        <w:t>4</w:t>
      </w:r>
      <w:r w:rsidRPr="0093792C">
        <w:rPr>
          <w:rFonts w:eastAsia="Times New Roman" w:cstheme="minorHAnsi"/>
          <w:color w:val="111111"/>
          <w:lang w:val="es-MX" w:eastAsia="es-ES"/>
        </w:rPr>
        <w:t>00 palabras</w:t>
      </w:r>
      <w:r w:rsidR="00FD1A40">
        <w:rPr>
          <w:rFonts w:eastAsia="Times New Roman" w:cstheme="minorHAnsi"/>
          <w:color w:val="111111"/>
          <w:lang w:val="es-ES" w:eastAsia="es-ES"/>
        </w:rPr>
        <w:t>.</w:t>
      </w:r>
    </w:p>
    <w:p w14:paraId="1DE3C997" w14:textId="1F72D440" w:rsidR="009D357C" w:rsidRPr="000F7969" w:rsidRDefault="0093792C" w:rsidP="00472A0F">
      <w:pPr>
        <w:pStyle w:val="FirstParaofSectionTextStyle"/>
        <w:numPr>
          <w:ilvl w:val="0"/>
          <w:numId w:val="1"/>
        </w:numPr>
        <w:ind w:right="566"/>
        <w:rPr>
          <w:rFonts w:eastAsia="Times New Roman" w:cstheme="minorHAnsi"/>
          <w:color w:val="111111"/>
          <w:lang w:val="es-ES" w:eastAsia="es-ES"/>
        </w:rPr>
      </w:pPr>
      <w:r w:rsidRPr="0093792C">
        <w:rPr>
          <w:rFonts w:eastAsia="Times New Roman" w:cstheme="minorHAnsi"/>
          <w:color w:val="111111"/>
          <w:lang w:val="es-MX" w:eastAsia="es-ES"/>
        </w:rPr>
        <w:t xml:space="preserve">Se recomienda incluir hasta </w:t>
      </w:r>
      <w:r w:rsidR="00553494">
        <w:rPr>
          <w:rFonts w:eastAsia="Times New Roman" w:cstheme="minorHAnsi"/>
          <w:color w:val="111111"/>
          <w:lang w:val="es-MX" w:eastAsia="es-ES"/>
        </w:rPr>
        <w:t>seis</w:t>
      </w:r>
      <w:r w:rsidRPr="0093792C">
        <w:rPr>
          <w:rFonts w:eastAsia="Times New Roman" w:cstheme="minorHAnsi"/>
          <w:color w:val="111111"/>
          <w:lang w:val="es-MX" w:eastAsia="es-ES"/>
        </w:rPr>
        <w:t xml:space="preserve"> imágenes, y seis referencias bibliográficas</w:t>
      </w:r>
      <w:r w:rsidR="00553494">
        <w:rPr>
          <w:rFonts w:eastAsia="Times New Roman" w:cstheme="minorHAnsi"/>
          <w:color w:val="111111"/>
          <w:lang w:val="es-MX" w:eastAsia="es-ES"/>
        </w:rPr>
        <w:t xml:space="preserve">, </w:t>
      </w:r>
      <w:r w:rsidR="009614CF">
        <w:rPr>
          <w:rFonts w:eastAsia="Times New Roman" w:cstheme="minorHAnsi"/>
          <w:color w:val="111111"/>
          <w:lang w:val="es-MX" w:eastAsia="es-ES"/>
        </w:rPr>
        <w:t xml:space="preserve">siguiendo la última edición de las </w:t>
      </w:r>
      <w:r w:rsidR="00553494">
        <w:rPr>
          <w:rFonts w:eastAsia="Times New Roman" w:cstheme="minorHAnsi"/>
          <w:color w:val="111111"/>
          <w:lang w:val="es-MX" w:eastAsia="es-ES"/>
        </w:rPr>
        <w:t xml:space="preserve">normas APA. </w:t>
      </w:r>
    </w:p>
    <w:p w14:paraId="5159CFE4" w14:textId="377DA6AA" w:rsidR="009D357C" w:rsidRPr="007F4A19" w:rsidRDefault="002150EB" w:rsidP="00472A0F">
      <w:pPr>
        <w:pStyle w:val="Sinespaciado"/>
        <w:spacing w:before="200" w:after="120"/>
        <w:ind w:right="566"/>
        <w:rPr>
          <w:b/>
          <w:bCs/>
          <w:sz w:val="20"/>
          <w:szCs w:val="24"/>
          <w:shd w:val="clear" w:color="auto" w:fill="FFFFFF"/>
        </w:rPr>
      </w:pPr>
      <w:r w:rsidRPr="007F4A19">
        <w:rPr>
          <w:b/>
          <w:bCs/>
          <w:sz w:val="20"/>
          <w:szCs w:val="24"/>
          <w:shd w:val="clear" w:color="auto" w:fill="FFFFFF"/>
        </w:rPr>
        <w:t>Requerimientos de formato</w:t>
      </w:r>
    </w:p>
    <w:p w14:paraId="02277832" w14:textId="46B964B8" w:rsidR="00044267" w:rsidRPr="009D357C" w:rsidRDefault="00044267" w:rsidP="00472A0F">
      <w:pPr>
        <w:pStyle w:val="Sinespaciado"/>
        <w:numPr>
          <w:ilvl w:val="0"/>
          <w:numId w:val="7"/>
        </w:numPr>
        <w:ind w:right="566"/>
        <w:rPr>
          <w:color w:val="111111"/>
          <w:sz w:val="20"/>
          <w:szCs w:val="20"/>
          <w:lang w:val="es-ES" w:eastAsia="es-ES"/>
        </w:rPr>
      </w:pPr>
      <w:r w:rsidRPr="009D357C">
        <w:rPr>
          <w:color w:val="111111"/>
          <w:sz w:val="20"/>
          <w:szCs w:val="20"/>
          <w:lang w:val="es-ES" w:eastAsia="es-ES"/>
        </w:rPr>
        <w:t>El manuscrito debe estar escrito en Cambria, tamaño 11, espacio sencillo 1,0.</w:t>
      </w:r>
    </w:p>
    <w:p w14:paraId="57DF1CCF" w14:textId="09974651" w:rsidR="001C7315" w:rsidRPr="009D357C" w:rsidRDefault="001C7315" w:rsidP="00472A0F">
      <w:pPr>
        <w:pStyle w:val="Sinespaciado"/>
        <w:numPr>
          <w:ilvl w:val="0"/>
          <w:numId w:val="7"/>
        </w:numPr>
        <w:ind w:right="566"/>
        <w:rPr>
          <w:sz w:val="20"/>
          <w:szCs w:val="20"/>
        </w:rPr>
      </w:pPr>
      <w:r w:rsidRPr="009D357C">
        <w:rPr>
          <w:bCs/>
          <w:sz w:val="20"/>
          <w:szCs w:val="20"/>
        </w:rPr>
        <w:t>Se recomienda un t</w:t>
      </w:r>
      <w:r w:rsidRPr="009D357C">
        <w:rPr>
          <w:rFonts w:cs="Times New Roman"/>
          <w:bCs/>
          <w:sz w:val="20"/>
          <w:szCs w:val="20"/>
        </w:rPr>
        <w:t>ítulo</w:t>
      </w:r>
      <w:r w:rsidR="009D357C">
        <w:rPr>
          <w:rFonts w:cs="Times New Roman"/>
          <w:bCs/>
          <w:sz w:val="20"/>
          <w:szCs w:val="20"/>
        </w:rPr>
        <w:t xml:space="preserve"> </w:t>
      </w:r>
      <w:r w:rsidRPr="009D357C">
        <w:rPr>
          <w:rFonts w:cs="Times New Roman"/>
          <w:sz w:val="20"/>
          <w:szCs w:val="20"/>
        </w:rPr>
        <w:t xml:space="preserve">de manera precisa, que llame la atención del lector, con un </w:t>
      </w:r>
      <w:proofErr w:type="spellStart"/>
      <w:r w:rsidRPr="009D357C">
        <w:rPr>
          <w:rFonts w:cs="Times New Roman"/>
          <w:sz w:val="20"/>
          <w:szCs w:val="20"/>
        </w:rPr>
        <w:t>limite</w:t>
      </w:r>
      <w:proofErr w:type="spellEnd"/>
      <w:r w:rsidRPr="009D357C">
        <w:rPr>
          <w:rFonts w:cs="Times New Roman"/>
          <w:sz w:val="20"/>
          <w:szCs w:val="20"/>
        </w:rPr>
        <w:t xml:space="preserve"> de palabras, no mayor a 12. </w:t>
      </w:r>
    </w:p>
    <w:p w14:paraId="41BD7612" w14:textId="77777777" w:rsidR="009D357C" w:rsidRPr="009D357C" w:rsidRDefault="009D357C" w:rsidP="00472A0F">
      <w:pPr>
        <w:pStyle w:val="Sinespaciado"/>
        <w:numPr>
          <w:ilvl w:val="0"/>
          <w:numId w:val="8"/>
        </w:numPr>
        <w:ind w:right="566"/>
        <w:rPr>
          <w:sz w:val="20"/>
          <w:szCs w:val="20"/>
        </w:rPr>
      </w:pPr>
      <w:r w:rsidRPr="009D357C">
        <w:rPr>
          <w:bCs/>
          <w:sz w:val="20"/>
          <w:szCs w:val="20"/>
        </w:rPr>
        <w:t>Se recomienda un r</w:t>
      </w:r>
      <w:r w:rsidRPr="009D357C">
        <w:rPr>
          <w:rFonts w:cs="Times New Roman"/>
          <w:bCs/>
          <w:sz w:val="20"/>
          <w:szCs w:val="20"/>
        </w:rPr>
        <w:t>esumen</w:t>
      </w:r>
      <w:r w:rsidRPr="009D357C">
        <w:rPr>
          <w:rFonts w:cs="Times New Roman"/>
          <w:sz w:val="20"/>
          <w:szCs w:val="20"/>
        </w:rPr>
        <w:t xml:space="preserve"> corto y conciso, con un </w:t>
      </w:r>
      <w:proofErr w:type="spellStart"/>
      <w:r w:rsidRPr="009D357C">
        <w:rPr>
          <w:rFonts w:cs="Times New Roman"/>
          <w:sz w:val="20"/>
          <w:szCs w:val="20"/>
        </w:rPr>
        <w:t>limite</w:t>
      </w:r>
      <w:proofErr w:type="spellEnd"/>
      <w:r w:rsidRPr="009D357C">
        <w:rPr>
          <w:rFonts w:cs="Times New Roman"/>
          <w:sz w:val="20"/>
          <w:szCs w:val="20"/>
        </w:rPr>
        <w:t xml:space="preserve"> de palabras no mayor a 100, evite el uso el uso de abreviaturas. </w:t>
      </w:r>
    </w:p>
    <w:p w14:paraId="6D8B06F8" w14:textId="77777777" w:rsidR="009D357C" w:rsidRPr="009D357C" w:rsidRDefault="00EA2BAA" w:rsidP="00472A0F">
      <w:pPr>
        <w:pStyle w:val="Sinespaciado"/>
        <w:numPr>
          <w:ilvl w:val="0"/>
          <w:numId w:val="8"/>
        </w:numPr>
        <w:ind w:right="566"/>
        <w:rPr>
          <w:sz w:val="20"/>
          <w:szCs w:val="20"/>
        </w:rPr>
      </w:pPr>
      <w:r w:rsidRPr="009D357C">
        <w:rPr>
          <w:color w:val="111111"/>
          <w:sz w:val="20"/>
          <w:szCs w:val="20"/>
          <w:lang w:val="es-ES" w:eastAsia="es-ES"/>
        </w:rPr>
        <w:t>Palabras cl</w:t>
      </w:r>
      <w:r w:rsidR="009D357C" w:rsidRPr="009D357C">
        <w:rPr>
          <w:color w:val="111111"/>
          <w:sz w:val="20"/>
          <w:szCs w:val="20"/>
          <w:lang w:val="es-ES" w:eastAsia="es-ES"/>
        </w:rPr>
        <w:t>a</w:t>
      </w:r>
      <w:r w:rsidRPr="009D357C">
        <w:rPr>
          <w:color w:val="111111"/>
          <w:sz w:val="20"/>
          <w:szCs w:val="20"/>
          <w:lang w:val="es-ES" w:eastAsia="es-ES"/>
        </w:rPr>
        <w:t xml:space="preserve">ves: entre cuatro a siete palabras claves, escogidas </w:t>
      </w:r>
      <w:r w:rsidR="000F1219" w:rsidRPr="009D357C">
        <w:rPr>
          <w:color w:val="111111"/>
          <w:sz w:val="20"/>
          <w:szCs w:val="20"/>
          <w:lang w:val="es-ES" w:eastAsia="es-ES"/>
        </w:rPr>
        <w:t>con</w:t>
      </w:r>
      <w:r w:rsidRPr="009D357C">
        <w:rPr>
          <w:color w:val="111111"/>
          <w:sz w:val="20"/>
          <w:szCs w:val="20"/>
          <w:lang w:val="es-ES" w:eastAsia="es-ES"/>
        </w:rPr>
        <w:t xml:space="preserve"> la herramienta </w:t>
      </w:r>
      <w:proofErr w:type="spellStart"/>
      <w:r w:rsidRPr="009D357C">
        <w:rPr>
          <w:color w:val="111111"/>
          <w:sz w:val="20"/>
          <w:szCs w:val="20"/>
          <w:lang w:val="es-ES" w:eastAsia="es-ES"/>
        </w:rPr>
        <w:t>DeCS</w:t>
      </w:r>
      <w:proofErr w:type="spellEnd"/>
      <w:r w:rsidRPr="009D357C">
        <w:rPr>
          <w:color w:val="111111"/>
          <w:sz w:val="20"/>
          <w:szCs w:val="20"/>
          <w:lang w:val="es-ES" w:eastAsia="es-ES"/>
        </w:rPr>
        <w:t xml:space="preserve"> (Descriptores de ciencias de la salud) disponible en </w:t>
      </w:r>
      <w:hyperlink r:id="rId8" w:history="1">
        <w:r w:rsidRPr="009D357C">
          <w:rPr>
            <w:color w:val="111111"/>
            <w:sz w:val="20"/>
            <w:szCs w:val="20"/>
            <w:lang w:val="es-ES" w:eastAsia="es-ES"/>
          </w:rPr>
          <w:t>http://decs.bvs.br</w:t>
        </w:r>
      </w:hyperlink>
    </w:p>
    <w:p w14:paraId="2F8C7824" w14:textId="0818F478" w:rsidR="00651FF9" w:rsidRPr="000F7969" w:rsidRDefault="00A14073" w:rsidP="00472A0F">
      <w:pPr>
        <w:pStyle w:val="Sinespaciado"/>
        <w:numPr>
          <w:ilvl w:val="0"/>
          <w:numId w:val="8"/>
        </w:numPr>
        <w:ind w:right="566"/>
        <w:rPr>
          <w:sz w:val="20"/>
          <w:szCs w:val="20"/>
        </w:rPr>
      </w:pPr>
      <w:r w:rsidRPr="009D357C">
        <w:rPr>
          <w:color w:val="111111"/>
          <w:sz w:val="20"/>
          <w:szCs w:val="20"/>
          <w:lang w:val="es-ES" w:eastAsia="es-ES"/>
        </w:rPr>
        <w:t>Las imágenes deben ser de alta resolución y calidad (</w:t>
      </w:r>
      <w:r w:rsidRPr="009D357C">
        <w:rPr>
          <w:color w:val="111111"/>
          <w:sz w:val="20"/>
          <w:szCs w:val="20"/>
          <w:lang w:eastAsia="es-ES"/>
        </w:rPr>
        <w:t>PDF, GIF, JPEG, TIFF).</w:t>
      </w:r>
    </w:p>
    <w:p w14:paraId="1731E711" w14:textId="77777777" w:rsidR="00BB5AEE" w:rsidRPr="007F4A19" w:rsidRDefault="00BB5AEE" w:rsidP="00472A0F">
      <w:pPr>
        <w:shd w:val="clear" w:color="auto" w:fill="FFFFFF"/>
        <w:spacing w:before="200" w:after="120" w:line="240" w:lineRule="auto"/>
        <w:ind w:right="566"/>
        <w:rPr>
          <w:rFonts w:eastAsia="Times New Roman" w:cstheme="minorHAnsi"/>
          <w:b/>
          <w:color w:val="222222"/>
          <w:sz w:val="20"/>
          <w:szCs w:val="24"/>
          <w:shd w:val="clear" w:color="auto" w:fill="FFFFFF"/>
        </w:rPr>
      </w:pPr>
      <w:r w:rsidRPr="007F4A19">
        <w:rPr>
          <w:rFonts w:eastAsia="Times New Roman" w:cstheme="minorHAnsi"/>
          <w:b/>
          <w:color w:val="222222"/>
          <w:sz w:val="20"/>
          <w:szCs w:val="24"/>
          <w:shd w:val="clear" w:color="auto" w:fill="FFFFFF"/>
        </w:rPr>
        <w:t>Calidad editorial</w:t>
      </w:r>
    </w:p>
    <w:p w14:paraId="707A2B66" w14:textId="77777777" w:rsidR="00BB5AEE" w:rsidRPr="00BB5AEE" w:rsidRDefault="00BB5AEE" w:rsidP="00472A0F">
      <w:pPr>
        <w:pStyle w:val="FirstParaofSectionTextStyle"/>
        <w:numPr>
          <w:ilvl w:val="0"/>
          <w:numId w:val="1"/>
        </w:numPr>
        <w:ind w:right="566"/>
        <w:rPr>
          <w:rFonts w:eastAsia="Times New Roman" w:cstheme="minorHAnsi"/>
          <w:color w:val="111111"/>
          <w:lang w:val="es-ES" w:eastAsia="es-ES"/>
        </w:rPr>
      </w:pPr>
      <w:r w:rsidRPr="00BB5AEE">
        <w:rPr>
          <w:rFonts w:eastAsia="Times New Roman" w:cs="Times New Roman"/>
          <w:lang w:val="es-ES"/>
        </w:rPr>
        <w:t>El proceso de revisión del manuscrito es riguroso en aras a asegurar la calidad del contenido publicado en la revista. Los autores deben revisar sus textos siguiendo las recomendaciones de los evaluadores.</w:t>
      </w:r>
    </w:p>
    <w:p w14:paraId="19DFD90D" w14:textId="77777777" w:rsidR="00BB5AEE" w:rsidRPr="00BB5AEE" w:rsidRDefault="00BB5AEE" w:rsidP="00472A0F">
      <w:pPr>
        <w:pStyle w:val="FirstParaofSectionTextStyle"/>
        <w:numPr>
          <w:ilvl w:val="0"/>
          <w:numId w:val="1"/>
        </w:numPr>
        <w:ind w:right="566"/>
        <w:rPr>
          <w:rFonts w:eastAsia="Times New Roman" w:cs="Times New Roman"/>
          <w:lang w:val="es-ES"/>
        </w:rPr>
      </w:pPr>
      <w:r w:rsidRPr="00BB5AEE">
        <w:rPr>
          <w:rFonts w:eastAsia="Times New Roman" w:cs="Times New Roman"/>
          <w:lang w:val="es-ES"/>
        </w:rPr>
        <w:t>Algunos artículos pueden tener un contenido excelente, pero estar mal expresados. En este caso, podemos solicitar al autor la reescritura completa del artículo, independientemente de la puntuación que haya obtenido. Disponemos de un Servicio Editorial que puede ser contratado para mejorar la expresión escrita del artículo.</w:t>
      </w:r>
    </w:p>
    <w:p w14:paraId="3B9677E7" w14:textId="4C81EE64" w:rsidR="00BB5AEE" w:rsidRPr="00BB5AEE" w:rsidRDefault="000F1219" w:rsidP="00472A0F">
      <w:pPr>
        <w:pStyle w:val="FirstParaofSectionTextStyle"/>
        <w:numPr>
          <w:ilvl w:val="0"/>
          <w:numId w:val="1"/>
        </w:numPr>
        <w:ind w:right="566"/>
        <w:rPr>
          <w:rFonts w:eastAsia="Times New Roman" w:cs="Times New Roman"/>
          <w:lang w:val="es-ES"/>
        </w:rPr>
      </w:pPr>
      <w:r>
        <w:rPr>
          <w:rFonts w:eastAsia="Times New Roman" w:cs="Times New Roman"/>
          <w:lang w:val="es-ES"/>
        </w:rPr>
        <w:t xml:space="preserve">Revise cuidadosamente </w:t>
      </w:r>
      <w:r w:rsidR="00BB5AEE" w:rsidRPr="00BB5AEE">
        <w:rPr>
          <w:rFonts w:eastAsia="Times New Roman" w:cs="Times New Roman"/>
          <w:lang w:val="es-ES"/>
        </w:rPr>
        <w:t>la rúbrica de evaluación por pares antes de enviar su artículo.</w:t>
      </w:r>
    </w:p>
    <w:p w14:paraId="4911DEBA" w14:textId="77777777" w:rsidR="007F4A19" w:rsidRPr="003F0BE4" w:rsidRDefault="007F4A19" w:rsidP="00472A0F">
      <w:pPr>
        <w:shd w:val="clear" w:color="auto" w:fill="FFFFFF"/>
        <w:spacing w:before="200" w:after="120" w:line="240" w:lineRule="auto"/>
        <w:ind w:right="566"/>
        <w:rPr>
          <w:rFonts w:eastAsia="Times New Roman" w:cstheme="minorHAnsi"/>
          <w:b/>
          <w:color w:val="222222"/>
          <w:sz w:val="20"/>
          <w:szCs w:val="24"/>
          <w:shd w:val="clear" w:color="auto" w:fill="FFFFFF"/>
        </w:rPr>
      </w:pPr>
      <w:r w:rsidRPr="003F0BE4">
        <w:rPr>
          <w:rFonts w:eastAsia="Times New Roman" w:cstheme="minorHAnsi"/>
          <w:b/>
          <w:color w:val="222222"/>
          <w:sz w:val="20"/>
          <w:szCs w:val="24"/>
          <w:shd w:val="clear" w:color="auto" w:fill="FFFFFF"/>
        </w:rPr>
        <w:t>Rúbrica</w:t>
      </w:r>
    </w:p>
    <w:p w14:paraId="4D9A72BE" w14:textId="77777777" w:rsidR="007F4A19" w:rsidRDefault="007F4A19" w:rsidP="00472A0F">
      <w:pPr>
        <w:pStyle w:val="SubsequentParagraphsTextStyle"/>
        <w:ind w:right="566"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3930AF73" w14:textId="77777777" w:rsidR="007F4A19" w:rsidRPr="00E035E0" w:rsidRDefault="007F4A19" w:rsidP="00472A0F">
      <w:pPr>
        <w:pStyle w:val="SubsequentParagraphsTextStyle"/>
        <w:ind w:right="566"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7F4A19" w:rsidRPr="00E035E0" w14:paraId="0CC4D314" w14:textId="77777777" w:rsidTr="00F00410">
        <w:tc>
          <w:tcPr>
            <w:tcW w:w="3652" w:type="dxa"/>
          </w:tcPr>
          <w:p w14:paraId="1BC7B31C" w14:textId="77777777" w:rsidR="007F4A19" w:rsidRPr="00E035E0" w:rsidRDefault="007F4A19" w:rsidP="00472A0F">
            <w:pPr>
              <w:pStyle w:val="FirstParaofSectionTextStyle"/>
              <w:ind w:right="566"/>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Criterio</w:t>
            </w:r>
          </w:p>
        </w:tc>
        <w:tc>
          <w:tcPr>
            <w:tcW w:w="2126" w:type="dxa"/>
          </w:tcPr>
          <w:p w14:paraId="572EF4F7" w14:textId="77777777" w:rsidR="007F4A19" w:rsidRPr="00E035E0" w:rsidRDefault="007F4A19" w:rsidP="00472A0F">
            <w:pPr>
              <w:pStyle w:val="FirstParaofSectionTextStyle"/>
              <w:ind w:right="566"/>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3F787F9F" w14:textId="77777777" w:rsidR="007F4A19" w:rsidRPr="00E035E0" w:rsidRDefault="007F4A19" w:rsidP="00472A0F">
            <w:pPr>
              <w:pStyle w:val="FirstParaofSectionTextStyle"/>
              <w:ind w:right="566"/>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7F4A19" w:rsidRPr="00E035E0" w14:paraId="1EC19A03" w14:textId="77777777" w:rsidTr="00F00410">
        <w:tc>
          <w:tcPr>
            <w:tcW w:w="3652" w:type="dxa"/>
          </w:tcPr>
          <w:p w14:paraId="75E25159"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0657AE2F"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6CC1F54C" w14:textId="77777777" w:rsidR="007F4A19" w:rsidRPr="00E035E0" w:rsidRDefault="007F4A19" w:rsidP="00472A0F">
            <w:pPr>
              <w:pStyle w:val="Prrafodelista"/>
              <w:numPr>
                <w:ilvl w:val="0"/>
                <w:numId w:val="3"/>
              </w:numPr>
              <w:spacing w:before="0" w:after="0"/>
              <w:ind w:right="566"/>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67EC5599" w14:textId="77777777" w:rsidR="007F4A19" w:rsidRPr="00E035E0" w:rsidRDefault="007F4A19" w:rsidP="00472A0F">
            <w:pPr>
              <w:pStyle w:val="Prrafodelista"/>
              <w:numPr>
                <w:ilvl w:val="0"/>
                <w:numId w:val="3"/>
              </w:numPr>
              <w:spacing w:before="0" w:after="0"/>
              <w:ind w:right="566"/>
              <w:rPr>
                <w:rFonts w:ascii="Cambria" w:hAnsi="Cambria"/>
                <w:color w:val="auto"/>
                <w:sz w:val="20"/>
                <w:szCs w:val="20"/>
                <w:lang w:val="en-US"/>
              </w:rPr>
            </w:pPr>
            <w:r w:rsidRPr="00E035E0">
              <w:rPr>
                <w:rFonts w:ascii="Cambria" w:hAnsi="Cambria"/>
                <w:color w:val="auto"/>
                <w:sz w:val="20"/>
                <w:szCs w:val="20"/>
                <w:lang w:val="en-US"/>
              </w:rPr>
              <w:t>Pobre.</w:t>
            </w:r>
          </w:p>
          <w:p w14:paraId="709CCB7C" w14:textId="77777777" w:rsidR="007F4A19" w:rsidRPr="00E035E0" w:rsidRDefault="007F4A19" w:rsidP="00472A0F">
            <w:pPr>
              <w:pStyle w:val="Prrafodelista"/>
              <w:numPr>
                <w:ilvl w:val="0"/>
                <w:numId w:val="3"/>
              </w:numPr>
              <w:spacing w:before="0" w:after="0"/>
              <w:ind w:right="566"/>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4A374C62" w14:textId="77777777" w:rsidR="007F4A19" w:rsidRPr="00E035E0" w:rsidRDefault="007F4A19" w:rsidP="00472A0F">
            <w:pPr>
              <w:pStyle w:val="Prrafodelista"/>
              <w:numPr>
                <w:ilvl w:val="0"/>
                <w:numId w:val="3"/>
              </w:numPr>
              <w:spacing w:before="0" w:after="0"/>
              <w:ind w:right="566"/>
              <w:rPr>
                <w:rFonts w:ascii="Cambria" w:hAnsi="Cambria"/>
                <w:color w:val="auto"/>
                <w:sz w:val="20"/>
                <w:szCs w:val="20"/>
                <w:lang w:val="en-US"/>
              </w:rPr>
            </w:pPr>
            <w:r w:rsidRPr="00E035E0">
              <w:rPr>
                <w:rFonts w:ascii="Cambria" w:hAnsi="Cambria"/>
                <w:color w:val="auto"/>
                <w:sz w:val="20"/>
                <w:szCs w:val="20"/>
                <w:lang w:val="en-US"/>
              </w:rPr>
              <w:t>Bueno.</w:t>
            </w:r>
          </w:p>
          <w:p w14:paraId="467A1A80" w14:textId="77777777" w:rsidR="007F4A19" w:rsidRPr="00E035E0" w:rsidRDefault="007F4A19" w:rsidP="00472A0F">
            <w:pPr>
              <w:pStyle w:val="Prrafodelista"/>
              <w:numPr>
                <w:ilvl w:val="0"/>
                <w:numId w:val="3"/>
              </w:numPr>
              <w:spacing w:before="0" w:after="0"/>
              <w:ind w:right="566"/>
              <w:rPr>
                <w:rFonts w:ascii="Cambria" w:hAnsi="Cambria"/>
                <w:color w:val="auto"/>
                <w:sz w:val="20"/>
                <w:szCs w:val="20"/>
                <w:lang w:val="en-US"/>
              </w:rPr>
            </w:pPr>
            <w:r w:rsidRPr="00E035E0">
              <w:rPr>
                <w:rFonts w:ascii="Cambria" w:hAnsi="Cambria"/>
                <w:color w:val="auto"/>
                <w:sz w:val="20"/>
                <w:szCs w:val="20"/>
                <w:lang w:val="en-US"/>
              </w:rPr>
              <w:t>Muy bueno.</w:t>
            </w:r>
          </w:p>
          <w:p w14:paraId="5557849A" w14:textId="77777777" w:rsidR="007F4A19" w:rsidRPr="00E035E0" w:rsidRDefault="007F4A19" w:rsidP="00472A0F">
            <w:pPr>
              <w:pStyle w:val="Prrafodelista"/>
              <w:numPr>
                <w:ilvl w:val="0"/>
                <w:numId w:val="3"/>
              </w:numPr>
              <w:spacing w:before="0" w:after="0"/>
              <w:ind w:right="566"/>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1986FB90"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6A6D8133" w14:textId="77777777" w:rsidR="007F4A19" w:rsidRPr="00E035E0" w:rsidRDefault="007F4A19" w:rsidP="00472A0F">
            <w:pPr>
              <w:spacing w:after="0" w:line="240" w:lineRule="auto"/>
              <w:ind w:right="566"/>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06028315" w14:textId="77777777" w:rsidR="007F4A19" w:rsidRPr="00E035E0" w:rsidRDefault="007F4A19" w:rsidP="00472A0F">
            <w:pPr>
              <w:spacing w:after="0" w:line="240" w:lineRule="auto"/>
              <w:ind w:right="566"/>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296B7247" w14:textId="77777777" w:rsidR="007F4A19" w:rsidRPr="00E035E0" w:rsidRDefault="007F4A19" w:rsidP="00472A0F">
            <w:pPr>
              <w:spacing w:after="0" w:line="240" w:lineRule="auto"/>
              <w:ind w:right="566"/>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1A0BE9BC" w14:textId="77777777" w:rsidR="007F4A19" w:rsidRPr="00E035E0" w:rsidRDefault="007F4A19" w:rsidP="00472A0F">
            <w:pPr>
              <w:spacing w:after="0" w:line="240" w:lineRule="auto"/>
              <w:ind w:right="566"/>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56127FE7"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el criterio correspondiente es aceptable sin una </w:t>
            </w:r>
            <w:r w:rsidRPr="00E035E0">
              <w:rPr>
                <w:rFonts w:ascii="Cambria" w:eastAsia="Times New Roman" w:hAnsi="Cambria" w:cs="Times New Roman"/>
                <w:sz w:val="20"/>
                <w:szCs w:val="20"/>
                <w:lang w:eastAsia="es-ES"/>
              </w:rPr>
              <w:lastRenderedPageBreak/>
              <w:t>revisión editorial adicional.</w:t>
            </w:r>
          </w:p>
        </w:tc>
      </w:tr>
      <w:tr w:rsidR="007F4A19" w:rsidRPr="003470CB" w14:paraId="489F4B64" w14:textId="77777777" w:rsidTr="00F00410">
        <w:tc>
          <w:tcPr>
            <w:tcW w:w="3652" w:type="dxa"/>
          </w:tcPr>
          <w:p w14:paraId="043E1772"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5D162649"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5C7AF5D"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r>
      <w:tr w:rsidR="007F4A19" w:rsidRPr="003470CB" w14:paraId="7831CE73" w14:textId="77777777" w:rsidTr="00F00410">
        <w:tc>
          <w:tcPr>
            <w:tcW w:w="3652" w:type="dxa"/>
          </w:tcPr>
          <w:p w14:paraId="221C158B"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2A7343A6"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22F6FC17"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r>
      <w:tr w:rsidR="007F4A19" w:rsidRPr="003470CB" w14:paraId="40948F8D" w14:textId="77777777" w:rsidTr="00F00410">
        <w:trPr>
          <w:trHeight w:val="57"/>
        </w:trPr>
        <w:tc>
          <w:tcPr>
            <w:tcW w:w="3652" w:type="dxa"/>
          </w:tcPr>
          <w:p w14:paraId="29CA18A6"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49207058"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7C82CA37"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r>
      <w:tr w:rsidR="007F4A19" w:rsidRPr="003470CB" w14:paraId="6F4F8A5A" w14:textId="77777777" w:rsidTr="00F00410">
        <w:tc>
          <w:tcPr>
            <w:tcW w:w="3652" w:type="dxa"/>
          </w:tcPr>
          <w:p w14:paraId="1E53D989"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11CD10EC"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30EF166" w14:textId="77777777" w:rsidR="007F4A19" w:rsidRPr="00ED02FA" w:rsidRDefault="007F4A19" w:rsidP="00472A0F">
            <w:pPr>
              <w:spacing w:after="0" w:line="240" w:lineRule="auto"/>
              <w:ind w:right="566"/>
              <w:jc w:val="left"/>
              <w:rPr>
                <w:rFonts w:ascii="Cambria" w:eastAsia="Times New Roman" w:hAnsi="Cambria" w:cs="Times New Roman"/>
                <w:color w:val="auto"/>
                <w:szCs w:val="19"/>
                <w:lang w:val="es-ES" w:eastAsia="es-ES"/>
              </w:rPr>
            </w:pPr>
          </w:p>
        </w:tc>
      </w:tr>
      <w:tr w:rsidR="007F4A19" w:rsidRPr="003470CB" w14:paraId="3CF38C39" w14:textId="77777777" w:rsidTr="00F00410">
        <w:tc>
          <w:tcPr>
            <w:tcW w:w="3652" w:type="dxa"/>
          </w:tcPr>
          <w:p w14:paraId="597B96A8"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754F9474"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8FF15CA" w14:textId="77777777" w:rsidR="007F4A19" w:rsidRPr="00ED02FA" w:rsidRDefault="007F4A19" w:rsidP="00472A0F">
            <w:pPr>
              <w:spacing w:after="0" w:line="240" w:lineRule="auto"/>
              <w:ind w:right="566"/>
              <w:jc w:val="left"/>
              <w:rPr>
                <w:rFonts w:ascii="Cambria" w:eastAsia="Times New Roman" w:hAnsi="Cambria" w:cs="Times New Roman"/>
                <w:color w:val="auto"/>
                <w:szCs w:val="19"/>
                <w:lang w:val="es-ES" w:eastAsia="es-ES"/>
              </w:rPr>
            </w:pPr>
          </w:p>
        </w:tc>
      </w:tr>
      <w:tr w:rsidR="007F4A19" w:rsidRPr="003470CB" w14:paraId="79435226" w14:textId="77777777" w:rsidTr="00F00410">
        <w:tc>
          <w:tcPr>
            <w:tcW w:w="3652" w:type="dxa"/>
          </w:tcPr>
          <w:p w14:paraId="66573621" w14:textId="77777777" w:rsidR="007F4A19" w:rsidRPr="00E035E0" w:rsidRDefault="007F4A19" w:rsidP="00472A0F">
            <w:pPr>
              <w:spacing w:after="0" w:line="240" w:lineRule="auto"/>
              <w:ind w:right="566"/>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artículo es una contribución </w:t>
            </w:r>
            <w:r w:rsidRPr="00E035E0">
              <w:rPr>
                <w:rFonts w:ascii="Cambria" w:eastAsia="Times New Roman" w:hAnsi="Cambria" w:cs="Times New Roman"/>
                <w:color w:val="auto"/>
                <w:sz w:val="20"/>
                <w:szCs w:val="20"/>
                <w:lang w:val="es-ES" w:eastAsia="es-ES"/>
              </w:rPr>
              <w:lastRenderedPageBreak/>
              <w:t>relevante y significativa para este campo de investigación.</w:t>
            </w:r>
          </w:p>
        </w:tc>
        <w:tc>
          <w:tcPr>
            <w:tcW w:w="2126" w:type="dxa"/>
            <w:vMerge/>
          </w:tcPr>
          <w:p w14:paraId="3AC47E82"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1F3617FF" w14:textId="77777777" w:rsidR="007F4A19" w:rsidRPr="00ED02FA" w:rsidRDefault="007F4A19" w:rsidP="00472A0F">
            <w:pPr>
              <w:pStyle w:val="FirstParaofSectionTextStyle"/>
              <w:ind w:right="566"/>
              <w:rPr>
                <w:rFonts w:ascii="Times New Roman" w:eastAsia="Times New Roman" w:hAnsi="Times New Roman" w:cs="Times New Roman"/>
                <w:b/>
                <w:color w:val="C0504D" w:themeColor="accent2"/>
                <w:sz w:val="19"/>
                <w:szCs w:val="19"/>
                <w:shd w:val="clear" w:color="auto" w:fill="FFFFFF"/>
                <w:lang w:val="es-ES" w:eastAsia="de-DE"/>
              </w:rPr>
            </w:pPr>
          </w:p>
        </w:tc>
      </w:tr>
      <w:tr w:rsidR="007F4A19" w:rsidRPr="003470CB" w14:paraId="4B2B329E" w14:textId="77777777" w:rsidTr="00F00410">
        <w:tc>
          <w:tcPr>
            <w:tcW w:w="9889" w:type="dxa"/>
            <w:gridSpan w:val="3"/>
          </w:tcPr>
          <w:p w14:paraId="26B364B5" w14:textId="77777777" w:rsidR="007F4A19" w:rsidRPr="00A6785B" w:rsidRDefault="007F4A19" w:rsidP="00472A0F">
            <w:pPr>
              <w:pStyle w:val="FirstParaofSectionTextStyle"/>
              <w:ind w:right="566"/>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4133FAE8" w14:textId="77777777" w:rsidR="00F074D2" w:rsidRDefault="000D0F73" w:rsidP="00472A0F">
      <w:pPr>
        <w:ind w:right="566"/>
        <w:sectPr w:rsidR="00F074D2" w:rsidSect="00F074D2">
          <w:headerReference w:type="default" r:id="rId9"/>
          <w:headerReference w:type="first" r:id="rId10"/>
          <w:type w:val="continuous"/>
          <w:pgSz w:w="11907" w:h="16840" w:code="9"/>
          <w:pgMar w:top="1418" w:right="851" w:bottom="851" w:left="1418" w:header="708" w:footer="708" w:gutter="0"/>
          <w:cols w:space="708"/>
          <w:docGrid w:linePitch="360"/>
        </w:sectPr>
      </w:pPr>
      <w:r>
        <w:br w:type="page"/>
      </w:r>
    </w:p>
    <w:p w14:paraId="092B1651" w14:textId="288DBA76" w:rsidR="000D0F73" w:rsidRDefault="000D0F73" w:rsidP="00472A0F">
      <w:pPr>
        <w:ind w:right="566"/>
      </w:pPr>
    </w:p>
    <w:p w14:paraId="5503DC65" w14:textId="77777777" w:rsidR="000D0F73" w:rsidRPr="007F4A19" w:rsidRDefault="000D0F73" w:rsidP="00472A0F">
      <w:pPr>
        <w:pStyle w:val="PaperTitle"/>
        <w:tabs>
          <w:tab w:val="left" w:pos="2977"/>
        </w:tabs>
        <w:ind w:right="566"/>
        <w:jc w:val="center"/>
        <w:outlineLvl w:val="0"/>
        <w:rPr>
          <w:bCs/>
          <w:smallCaps/>
          <w:szCs w:val="32"/>
          <w:lang w:val="es-ES"/>
        </w:rPr>
      </w:pPr>
    </w:p>
    <w:p w14:paraId="102AE6A9" w14:textId="688C88DB" w:rsidR="000D0F73" w:rsidRPr="00216736" w:rsidRDefault="00800DAB" w:rsidP="00472A0F">
      <w:pPr>
        <w:pStyle w:val="PaperTitle"/>
        <w:tabs>
          <w:tab w:val="left" w:pos="2977"/>
        </w:tabs>
        <w:spacing w:after="0" w:line="240" w:lineRule="auto"/>
        <w:ind w:right="566"/>
        <w:contextualSpacing w:val="0"/>
        <w:jc w:val="center"/>
        <w:outlineLvl w:val="0"/>
        <w:rPr>
          <w:bCs/>
          <w:smallCaps/>
          <w:szCs w:val="32"/>
          <w:lang w:val="es-ES_tradnl"/>
        </w:rPr>
      </w:pPr>
      <w:r>
        <w:rPr>
          <w:bCs/>
          <w:smallCaps/>
          <w:szCs w:val="32"/>
          <w:lang w:val="es-ES_tradnl"/>
        </w:rPr>
        <w:t>Título (12 palabras máximo)</w:t>
      </w:r>
    </w:p>
    <w:p w14:paraId="58DF9E4F" w14:textId="726B2DEB" w:rsidR="000D0F73" w:rsidRDefault="000D0F73" w:rsidP="00472A0F">
      <w:pPr>
        <w:pStyle w:val="PaperTitle"/>
        <w:spacing w:before="120"/>
        <w:ind w:right="566"/>
        <w:jc w:val="center"/>
        <w:outlineLvl w:val="0"/>
        <w:rPr>
          <w:sz w:val="28"/>
          <w:szCs w:val="28"/>
          <w:lang w:val="es-ES_tradnl"/>
        </w:rPr>
      </w:pPr>
      <w:r>
        <w:rPr>
          <w:sz w:val="28"/>
          <w:szCs w:val="28"/>
          <w:lang w:val="es-ES_tradnl"/>
        </w:rPr>
        <w:t xml:space="preserve">Subtítulo </w:t>
      </w:r>
    </w:p>
    <w:p w14:paraId="05FC9FDC" w14:textId="77777777" w:rsidR="00DD6092" w:rsidRDefault="00DD6092" w:rsidP="00472A0F">
      <w:pPr>
        <w:pStyle w:val="PaperTitle"/>
        <w:spacing w:before="120"/>
        <w:ind w:right="566"/>
        <w:jc w:val="center"/>
        <w:outlineLvl w:val="0"/>
        <w:rPr>
          <w:sz w:val="28"/>
          <w:szCs w:val="28"/>
          <w:lang w:val="es-ES_tradnl"/>
        </w:rPr>
      </w:pPr>
    </w:p>
    <w:p w14:paraId="478D6781" w14:textId="2AE68933" w:rsidR="00DD6092" w:rsidRPr="00B479DF" w:rsidRDefault="00DD6092" w:rsidP="00472A0F">
      <w:pPr>
        <w:pStyle w:val="PaperTitle"/>
        <w:tabs>
          <w:tab w:val="left" w:pos="2977"/>
        </w:tabs>
        <w:spacing w:before="120" w:after="120"/>
        <w:ind w:right="566"/>
        <w:contextualSpacing w:val="0"/>
        <w:jc w:val="center"/>
        <w:outlineLvl w:val="0"/>
        <w:rPr>
          <w:rFonts w:eastAsia="Times New Roman" w:cs="Times New Roman"/>
          <w:b w:val="0"/>
          <w:sz w:val="22"/>
          <w:szCs w:val="20"/>
          <w:lang w:val="es-ES"/>
        </w:rPr>
      </w:pPr>
      <w:r w:rsidRPr="00B479DF">
        <w:rPr>
          <w:rFonts w:eastAsia="Times New Roman" w:cs="Times New Roman"/>
          <w:b w:val="0"/>
          <w:sz w:val="22"/>
          <w:szCs w:val="20"/>
          <w:lang w:val="es-ES"/>
        </w:rPr>
        <w:t>Título en inglés</w:t>
      </w:r>
    </w:p>
    <w:p w14:paraId="15C93064" w14:textId="77777777" w:rsidR="000D0F73" w:rsidRPr="00B479DF" w:rsidRDefault="000D0F73" w:rsidP="00472A0F">
      <w:pPr>
        <w:pStyle w:val="PaperTitle"/>
        <w:ind w:right="566"/>
        <w:jc w:val="left"/>
        <w:outlineLvl w:val="0"/>
        <w:rPr>
          <w:lang w:val="es-ES"/>
        </w:rPr>
      </w:pPr>
    </w:p>
    <w:p w14:paraId="0635D582" w14:textId="4B974B69" w:rsidR="000D0F73" w:rsidRPr="00B479DF" w:rsidRDefault="000D0F73" w:rsidP="00472A0F">
      <w:pPr>
        <w:pStyle w:val="PaperTitle"/>
        <w:spacing w:after="0" w:line="240" w:lineRule="auto"/>
        <w:ind w:right="566"/>
        <w:contextualSpacing w:val="0"/>
        <w:jc w:val="center"/>
        <w:outlineLvl w:val="0"/>
        <w:rPr>
          <w:b w:val="0"/>
          <w:smallCaps/>
          <w:sz w:val="24"/>
          <w:szCs w:val="24"/>
          <w:lang w:val="es-ES"/>
        </w:rPr>
      </w:pPr>
      <w:r w:rsidRPr="00B479DF">
        <w:rPr>
          <w:b w:val="0"/>
          <w:smallCaps/>
          <w:sz w:val="24"/>
          <w:szCs w:val="24"/>
          <w:lang w:val="es-ES"/>
        </w:rPr>
        <w:t xml:space="preserve">Autor 1 </w:t>
      </w:r>
      <w:r w:rsidRPr="00B479DF">
        <w:rPr>
          <w:b w:val="0"/>
          <w:smallCaps/>
          <w:sz w:val="24"/>
          <w:szCs w:val="24"/>
          <w:vertAlign w:val="superscript"/>
          <w:lang w:val="es-ES"/>
        </w:rPr>
        <w:t>1</w:t>
      </w:r>
      <w:r w:rsidRPr="00B479DF">
        <w:rPr>
          <w:b w:val="0"/>
          <w:smallCaps/>
          <w:sz w:val="24"/>
          <w:szCs w:val="24"/>
          <w:lang w:val="es-ES"/>
        </w:rPr>
        <w:t xml:space="preserve">, Autor 2 </w:t>
      </w:r>
      <w:r w:rsidRPr="00B479DF">
        <w:rPr>
          <w:b w:val="0"/>
          <w:smallCaps/>
          <w:sz w:val="24"/>
          <w:szCs w:val="24"/>
          <w:vertAlign w:val="superscript"/>
          <w:lang w:val="es-ES"/>
        </w:rPr>
        <w:t>2</w:t>
      </w:r>
      <w:r w:rsidRPr="00B479DF">
        <w:rPr>
          <w:b w:val="0"/>
          <w:smallCaps/>
          <w:sz w:val="24"/>
          <w:szCs w:val="24"/>
          <w:lang w:val="es-ES"/>
        </w:rPr>
        <w:t xml:space="preserve">, Autor 3 </w:t>
      </w:r>
      <w:r w:rsidR="001F4D1A">
        <w:rPr>
          <w:b w:val="0"/>
          <w:smallCaps/>
          <w:sz w:val="24"/>
          <w:szCs w:val="24"/>
          <w:vertAlign w:val="superscript"/>
          <w:lang w:val="es-ES"/>
        </w:rPr>
        <w:t>3</w:t>
      </w:r>
    </w:p>
    <w:p w14:paraId="5A4C9240" w14:textId="34F1E1AE" w:rsidR="000D0F73" w:rsidRDefault="000D0F73" w:rsidP="00472A0F">
      <w:pPr>
        <w:pStyle w:val="PaperTitle"/>
        <w:spacing w:after="0" w:line="240" w:lineRule="auto"/>
        <w:ind w:right="566"/>
        <w:contextualSpacing w:val="0"/>
        <w:jc w:val="center"/>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469379AA" w14:textId="3E6BAB40" w:rsidR="000D0F73" w:rsidRDefault="000D0F73" w:rsidP="00472A0F">
      <w:pPr>
        <w:pStyle w:val="PaperTitle"/>
        <w:spacing w:after="0" w:line="240" w:lineRule="auto"/>
        <w:ind w:right="566"/>
        <w:contextualSpacing w:val="0"/>
        <w:jc w:val="center"/>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3B6F5103" w14:textId="5A024855" w:rsidR="000D0F73" w:rsidRPr="00800DAB" w:rsidRDefault="000D0F73" w:rsidP="00472A0F">
      <w:pPr>
        <w:pStyle w:val="PaperTitle"/>
        <w:spacing w:after="0" w:line="240" w:lineRule="auto"/>
        <w:ind w:right="566"/>
        <w:contextualSpacing w:val="0"/>
        <w:jc w:val="center"/>
        <w:outlineLvl w:val="0"/>
        <w:rPr>
          <w:b w:val="0"/>
          <w:sz w:val="22"/>
          <w:szCs w:val="22"/>
          <w:lang w:val="es-ES_tradnl"/>
        </w:rPr>
      </w:pPr>
      <w:r w:rsidRPr="00B479DF">
        <w:rPr>
          <w:b w:val="0"/>
          <w:smallCaps/>
          <w:sz w:val="24"/>
          <w:szCs w:val="24"/>
          <w:vertAlign w:val="superscript"/>
          <w:lang w:val="es-ES"/>
        </w:rPr>
        <w:t>3</w:t>
      </w:r>
      <w:r w:rsidRPr="00B479DF">
        <w:rPr>
          <w:b w:val="0"/>
          <w:smallCaps/>
          <w:sz w:val="24"/>
          <w:szCs w:val="24"/>
          <w:lang w:val="es-ES"/>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3883A733" w14:textId="77777777" w:rsidR="000D0F73" w:rsidRDefault="000D0F73" w:rsidP="00472A0F">
      <w:pPr>
        <w:pStyle w:val="PaperTitle"/>
        <w:spacing w:after="0" w:line="240" w:lineRule="auto"/>
        <w:ind w:right="566"/>
        <w:contextualSpacing w:val="0"/>
        <w:jc w:val="right"/>
        <w:outlineLvl w:val="0"/>
        <w:rPr>
          <w:b w:val="0"/>
          <w:sz w:val="22"/>
          <w:szCs w:val="22"/>
          <w:lang w:val="es-ES_tradnl"/>
        </w:rPr>
      </w:pPr>
    </w:p>
    <w:p w14:paraId="2DB21177" w14:textId="77777777" w:rsidR="000D0F73" w:rsidRPr="00B479DF" w:rsidRDefault="000D0F73" w:rsidP="00472A0F">
      <w:pPr>
        <w:pStyle w:val="Rule"/>
        <w:ind w:right="566"/>
        <w:rPr>
          <w:lang w:val="es-ES"/>
        </w:rPr>
      </w:pPr>
    </w:p>
    <w:p w14:paraId="4D11C14D" w14:textId="77777777" w:rsidR="00F074D2" w:rsidRDefault="00F074D2" w:rsidP="00472A0F">
      <w:pPr>
        <w:pStyle w:val="ArticleInfo"/>
        <w:spacing w:before="0" w:after="0" w:line="240" w:lineRule="auto"/>
        <w:ind w:right="566"/>
        <w:rPr>
          <w:rFonts w:ascii="Calibri" w:hAnsi="Calibri"/>
          <w:b/>
          <w:sz w:val="20"/>
          <w:szCs w:val="20"/>
          <w:lang w:val="es-419"/>
        </w:rPr>
        <w:sectPr w:rsidR="00F074D2" w:rsidSect="00F074D2">
          <w:headerReference w:type="default" r:id="rId11"/>
          <w:type w:val="continuous"/>
          <w:pgSz w:w="11907" w:h="16840" w:code="9"/>
          <w:pgMar w:top="1418" w:right="851" w:bottom="851" w:left="1418" w:header="708" w:footer="708" w:gutter="0"/>
          <w:cols w:space="708"/>
          <w:docGrid w:linePitch="360"/>
        </w:sectPr>
      </w:pPr>
    </w:p>
    <w:p w14:paraId="08A57A90" w14:textId="725FF7C9" w:rsidR="000D0F73" w:rsidRPr="00F074D2" w:rsidRDefault="00DD6092" w:rsidP="00472A0F">
      <w:pPr>
        <w:pStyle w:val="ArticleInfo"/>
        <w:spacing w:before="0" w:after="0" w:line="240" w:lineRule="auto"/>
        <w:ind w:right="566"/>
        <w:rPr>
          <w:rFonts w:ascii="Calibri" w:hAnsi="Calibri"/>
          <w:b/>
          <w:sz w:val="20"/>
          <w:szCs w:val="20"/>
          <w:lang w:val="es-419"/>
        </w:rPr>
      </w:pPr>
      <w:r w:rsidRPr="00F074D2">
        <w:rPr>
          <w:rFonts w:ascii="Calibri" w:hAnsi="Calibri"/>
          <w:b/>
          <w:sz w:val="20"/>
          <w:szCs w:val="20"/>
          <w:lang w:val="es-419"/>
        </w:rPr>
        <w:t>KEYWORDS</w:t>
      </w:r>
    </w:p>
    <w:p w14:paraId="3C698E00" w14:textId="77777777" w:rsidR="00DD6092" w:rsidRPr="00F074D2" w:rsidRDefault="00DD6092" w:rsidP="00472A0F">
      <w:pPr>
        <w:spacing w:after="0"/>
        <w:ind w:right="566"/>
        <w:rPr>
          <w:i/>
          <w:sz w:val="20"/>
          <w:szCs w:val="20"/>
          <w:lang w:val="es-419"/>
        </w:rPr>
      </w:pPr>
      <w:proofErr w:type="spellStart"/>
      <w:r w:rsidRPr="00F074D2">
        <w:rPr>
          <w:i/>
          <w:sz w:val="20"/>
          <w:szCs w:val="20"/>
          <w:lang w:val="es-419"/>
        </w:rPr>
        <w:t>Keyword</w:t>
      </w:r>
      <w:proofErr w:type="spellEnd"/>
      <w:r w:rsidRPr="00F074D2">
        <w:rPr>
          <w:i/>
          <w:sz w:val="20"/>
          <w:szCs w:val="20"/>
          <w:lang w:val="es-419"/>
        </w:rPr>
        <w:t xml:space="preserve"> 1</w:t>
      </w:r>
    </w:p>
    <w:p w14:paraId="38796460" w14:textId="77777777" w:rsidR="00DD6092" w:rsidRDefault="00DD6092" w:rsidP="00472A0F">
      <w:pPr>
        <w:spacing w:after="0"/>
        <w:ind w:right="566"/>
        <w:rPr>
          <w:i/>
          <w:sz w:val="20"/>
          <w:szCs w:val="20"/>
          <w:lang w:val="en-GB"/>
        </w:rPr>
      </w:pPr>
      <w:r>
        <w:rPr>
          <w:i/>
          <w:sz w:val="20"/>
          <w:szCs w:val="20"/>
          <w:lang w:val="en-GB"/>
        </w:rPr>
        <w:t>Keyword 2</w:t>
      </w:r>
    </w:p>
    <w:p w14:paraId="240C9091" w14:textId="77777777" w:rsidR="00DD6092" w:rsidRDefault="00DD6092" w:rsidP="00472A0F">
      <w:pPr>
        <w:spacing w:after="0"/>
        <w:ind w:right="566"/>
        <w:rPr>
          <w:i/>
          <w:sz w:val="20"/>
          <w:szCs w:val="20"/>
          <w:lang w:val="en-GB"/>
        </w:rPr>
      </w:pPr>
      <w:r>
        <w:rPr>
          <w:i/>
          <w:sz w:val="20"/>
          <w:szCs w:val="20"/>
          <w:lang w:val="en-GB"/>
        </w:rPr>
        <w:t>Keyword 3</w:t>
      </w:r>
    </w:p>
    <w:p w14:paraId="1112CE6A" w14:textId="77777777" w:rsidR="00DD6092" w:rsidRDefault="00DD6092" w:rsidP="00472A0F">
      <w:pPr>
        <w:spacing w:after="0"/>
        <w:ind w:right="566"/>
        <w:rPr>
          <w:i/>
          <w:sz w:val="20"/>
          <w:szCs w:val="20"/>
          <w:lang w:val="en-GB"/>
        </w:rPr>
      </w:pPr>
      <w:r>
        <w:rPr>
          <w:i/>
          <w:sz w:val="20"/>
          <w:szCs w:val="20"/>
          <w:lang w:val="en-GB"/>
        </w:rPr>
        <w:t>Keyword 4</w:t>
      </w:r>
    </w:p>
    <w:p w14:paraId="198573C7" w14:textId="77777777" w:rsidR="00DD6092" w:rsidRDefault="00DD6092" w:rsidP="00472A0F">
      <w:pPr>
        <w:spacing w:after="0"/>
        <w:ind w:right="566"/>
        <w:rPr>
          <w:i/>
          <w:sz w:val="20"/>
          <w:szCs w:val="20"/>
          <w:lang w:val="en-GB"/>
        </w:rPr>
      </w:pPr>
      <w:r>
        <w:rPr>
          <w:i/>
          <w:sz w:val="20"/>
          <w:szCs w:val="20"/>
          <w:lang w:val="en-GB"/>
        </w:rPr>
        <w:t>Keyword 5</w:t>
      </w:r>
    </w:p>
    <w:p w14:paraId="2FB766C5" w14:textId="77777777" w:rsidR="00DD6092" w:rsidRDefault="00DD6092" w:rsidP="00472A0F">
      <w:pPr>
        <w:spacing w:after="0"/>
        <w:ind w:right="566"/>
        <w:rPr>
          <w:i/>
          <w:sz w:val="20"/>
          <w:szCs w:val="20"/>
          <w:lang w:val="en-GB"/>
        </w:rPr>
      </w:pPr>
      <w:r>
        <w:rPr>
          <w:i/>
          <w:sz w:val="20"/>
          <w:szCs w:val="20"/>
          <w:lang w:val="en-GB"/>
        </w:rPr>
        <w:t>Keyword 6</w:t>
      </w:r>
    </w:p>
    <w:p w14:paraId="53556BCA" w14:textId="51D2D437" w:rsidR="000D0F73" w:rsidRPr="00800DAB" w:rsidRDefault="00DD6092" w:rsidP="00472A0F">
      <w:pPr>
        <w:spacing w:after="0"/>
        <w:ind w:right="566"/>
        <w:rPr>
          <w:i/>
          <w:sz w:val="20"/>
          <w:szCs w:val="20"/>
          <w:lang w:val="en-GB"/>
        </w:rPr>
      </w:pPr>
      <w:r>
        <w:rPr>
          <w:i/>
          <w:sz w:val="20"/>
          <w:szCs w:val="20"/>
          <w:lang w:val="en-GB"/>
        </w:rPr>
        <w:t>Keyword</w:t>
      </w:r>
      <w:r w:rsidR="00800DAB">
        <w:rPr>
          <w:i/>
          <w:sz w:val="20"/>
          <w:szCs w:val="20"/>
          <w:lang w:val="en-GB"/>
        </w:rPr>
        <w:t xml:space="preserve"> 7</w:t>
      </w:r>
    </w:p>
    <w:p w14:paraId="0F14FD53" w14:textId="6D32ED3A" w:rsidR="000D0F73" w:rsidRPr="007F4A19" w:rsidRDefault="000D0F73" w:rsidP="00472A0F">
      <w:pPr>
        <w:pStyle w:val="ArticleInfo"/>
        <w:spacing w:before="0" w:after="0" w:line="240" w:lineRule="auto"/>
        <w:ind w:left="-283" w:right="566" w:hanging="284"/>
        <w:rPr>
          <w:rFonts w:ascii="Calibri" w:hAnsi="Calibri"/>
          <w:b/>
          <w:sz w:val="20"/>
          <w:szCs w:val="20"/>
        </w:rPr>
      </w:pPr>
      <w:r w:rsidRPr="007F4A19">
        <w:rPr>
          <w:rFonts w:ascii="Calibri" w:hAnsi="Calibri"/>
          <w:b/>
          <w:sz w:val="20"/>
          <w:szCs w:val="20"/>
        </w:rPr>
        <w:br w:type="column"/>
      </w:r>
      <w:r w:rsidR="00472A0F">
        <w:rPr>
          <w:rFonts w:ascii="Calibri" w:hAnsi="Calibri"/>
          <w:b/>
          <w:sz w:val="20"/>
          <w:szCs w:val="20"/>
        </w:rPr>
        <w:t xml:space="preserve">     </w:t>
      </w:r>
      <w:r w:rsidR="00DD6092" w:rsidRPr="007F4A19">
        <w:rPr>
          <w:rFonts w:ascii="Calibri" w:hAnsi="Calibri"/>
          <w:b/>
          <w:sz w:val="20"/>
          <w:szCs w:val="20"/>
        </w:rPr>
        <w:t>ABSTRACT</w:t>
      </w:r>
    </w:p>
    <w:p w14:paraId="334723EF" w14:textId="311F2063" w:rsidR="000D0F73" w:rsidRPr="008C3C2F" w:rsidRDefault="00DD6092" w:rsidP="00472A0F">
      <w:pPr>
        <w:spacing w:after="0" w:line="240" w:lineRule="auto"/>
        <w:ind w:left="-284" w:right="566"/>
        <w:rPr>
          <w:i/>
          <w:sz w:val="20"/>
          <w:szCs w:val="20"/>
          <w:lang w:val="es-ES"/>
        </w:rPr>
      </w:pPr>
      <w:r>
        <w:rPr>
          <w:i/>
          <w:sz w:val="20"/>
          <w:szCs w:val="20"/>
          <w:lang w:val="en-GB"/>
        </w:rPr>
        <w:t xml:space="preserve">Abstract in English. </w:t>
      </w:r>
      <w:r w:rsidRPr="008C3C2F">
        <w:rPr>
          <w:i/>
          <w:sz w:val="20"/>
          <w:szCs w:val="20"/>
          <w:lang w:val="es-ES"/>
        </w:rPr>
        <w:t xml:space="preserve">100 </w:t>
      </w:r>
      <w:proofErr w:type="spellStart"/>
      <w:r w:rsidRPr="008C3C2F">
        <w:rPr>
          <w:i/>
          <w:sz w:val="20"/>
          <w:szCs w:val="20"/>
          <w:lang w:val="es-ES"/>
        </w:rPr>
        <w:t>words</w:t>
      </w:r>
      <w:proofErr w:type="spellEnd"/>
      <w:r w:rsidRPr="008C3C2F">
        <w:rPr>
          <w:i/>
          <w:sz w:val="20"/>
          <w:szCs w:val="20"/>
          <w:lang w:val="es-ES"/>
        </w:rPr>
        <w:t xml:space="preserve"> </w:t>
      </w:r>
      <w:proofErr w:type="spellStart"/>
      <w:r w:rsidRPr="008C3C2F">
        <w:rPr>
          <w:i/>
          <w:sz w:val="20"/>
          <w:szCs w:val="20"/>
          <w:lang w:val="es-ES"/>
        </w:rPr>
        <w:t>maximum</w:t>
      </w:r>
      <w:proofErr w:type="spellEnd"/>
      <w:r w:rsidRPr="008C3C2F">
        <w:rPr>
          <w:i/>
          <w:sz w:val="20"/>
          <w:szCs w:val="20"/>
          <w:lang w:val="es-ES"/>
        </w:rPr>
        <w:t>.</w:t>
      </w:r>
    </w:p>
    <w:p w14:paraId="4B3A45F0" w14:textId="77777777" w:rsidR="000D0F73" w:rsidRPr="007F4A19" w:rsidRDefault="000D0F73" w:rsidP="00472A0F">
      <w:pPr>
        <w:ind w:right="566"/>
        <w:rPr>
          <w:lang w:val="es-ES"/>
        </w:rPr>
      </w:pPr>
    </w:p>
    <w:p w14:paraId="3D318B61" w14:textId="77777777" w:rsidR="00F074D2" w:rsidRDefault="00F074D2" w:rsidP="00472A0F">
      <w:pPr>
        <w:pStyle w:val="Rule"/>
        <w:ind w:right="566"/>
        <w:rPr>
          <w:lang w:val="es-ES"/>
        </w:rPr>
        <w:sectPr w:rsidR="00F074D2" w:rsidSect="00F074D2">
          <w:type w:val="continuous"/>
          <w:pgSz w:w="11907" w:h="16840" w:code="9"/>
          <w:pgMar w:top="1418" w:right="851" w:bottom="851" w:left="1418" w:header="708" w:footer="708" w:gutter="0"/>
          <w:cols w:num="2" w:space="708"/>
          <w:docGrid w:linePitch="360"/>
        </w:sectPr>
      </w:pPr>
    </w:p>
    <w:p w14:paraId="4ED6B1CE" w14:textId="77777777" w:rsidR="000D0F73" w:rsidRPr="007F4A19" w:rsidRDefault="000D0F73" w:rsidP="00472A0F">
      <w:pPr>
        <w:pStyle w:val="Rule"/>
        <w:ind w:right="566"/>
        <w:rPr>
          <w:lang w:val="es-ES"/>
        </w:rPr>
      </w:pPr>
    </w:p>
    <w:p w14:paraId="30BCCB00" w14:textId="77777777" w:rsidR="00F074D2" w:rsidRDefault="00F074D2" w:rsidP="00472A0F">
      <w:pPr>
        <w:pStyle w:val="ArticleInfo"/>
        <w:spacing w:before="0" w:after="0"/>
        <w:ind w:right="566"/>
        <w:rPr>
          <w:rFonts w:ascii="Calibri" w:hAnsi="Calibri"/>
          <w:b/>
          <w:sz w:val="20"/>
          <w:szCs w:val="20"/>
          <w:lang w:val="es-ES"/>
        </w:rPr>
        <w:sectPr w:rsidR="00F074D2" w:rsidSect="00F074D2">
          <w:type w:val="continuous"/>
          <w:pgSz w:w="11907" w:h="16840" w:code="9"/>
          <w:pgMar w:top="1418" w:right="851" w:bottom="851" w:left="1418" w:header="708" w:footer="708" w:gutter="0"/>
          <w:cols w:space="708"/>
          <w:docGrid w:linePitch="360"/>
        </w:sectPr>
      </w:pPr>
    </w:p>
    <w:p w14:paraId="6E1229F5" w14:textId="319E945F" w:rsidR="000D0F73" w:rsidRPr="007F4A19" w:rsidRDefault="00DD6092" w:rsidP="00472A0F">
      <w:pPr>
        <w:pStyle w:val="ArticleInfo"/>
        <w:spacing w:before="0" w:after="0"/>
        <w:ind w:right="566"/>
        <w:rPr>
          <w:rFonts w:ascii="Calibri" w:hAnsi="Calibri"/>
          <w:b/>
          <w:sz w:val="20"/>
          <w:szCs w:val="20"/>
          <w:lang w:val="es-ES"/>
        </w:rPr>
      </w:pPr>
      <w:r w:rsidRPr="007F4A19">
        <w:rPr>
          <w:rFonts w:ascii="Calibri" w:hAnsi="Calibri"/>
          <w:b/>
          <w:sz w:val="20"/>
          <w:szCs w:val="20"/>
          <w:lang w:val="es-ES"/>
        </w:rPr>
        <w:t xml:space="preserve">PALABRAS CLAVE </w:t>
      </w:r>
    </w:p>
    <w:p w14:paraId="2FD0FE34" w14:textId="77777777" w:rsidR="00DD6092" w:rsidRPr="00CD700E" w:rsidRDefault="00DD6092" w:rsidP="00472A0F">
      <w:pPr>
        <w:spacing w:after="0"/>
        <w:ind w:right="566"/>
        <w:rPr>
          <w:i/>
          <w:sz w:val="20"/>
          <w:szCs w:val="20"/>
          <w:lang w:val="es-ES_tradnl"/>
        </w:rPr>
      </w:pPr>
      <w:r>
        <w:rPr>
          <w:i/>
          <w:sz w:val="20"/>
          <w:szCs w:val="20"/>
          <w:lang w:val="es-ES_tradnl"/>
        </w:rPr>
        <w:t>Palabra clave 1</w:t>
      </w:r>
    </w:p>
    <w:p w14:paraId="7FB4DDB0" w14:textId="77777777" w:rsidR="00DD6092" w:rsidRDefault="00DD6092" w:rsidP="00472A0F">
      <w:pPr>
        <w:spacing w:after="0"/>
        <w:ind w:right="566"/>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58A9B01B" w14:textId="77777777" w:rsidR="00DD6092" w:rsidRPr="00CD700E" w:rsidRDefault="00DD6092" w:rsidP="00472A0F">
      <w:pPr>
        <w:spacing w:after="0"/>
        <w:ind w:right="566"/>
        <w:rPr>
          <w:i/>
          <w:sz w:val="20"/>
          <w:szCs w:val="20"/>
          <w:lang w:val="es-ES_tradnl"/>
        </w:rPr>
      </w:pPr>
      <w:r>
        <w:rPr>
          <w:i/>
          <w:sz w:val="20"/>
          <w:szCs w:val="20"/>
          <w:lang w:val="es-ES_tradnl"/>
        </w:rPr>
        <w:t>Palabra clave 3</w:t>
      </w:r>
    </w:p>
    <w:p w14:paraId="00D5EFBA" w14:textId="77777777" w:rsidR="00DD6092" w:rsidRDefault="00DD6092" w:rsidP="00472A0F">
      <w:pPr>
        <w:spacing w:after="0"/>
        <w:ind w:right="566"/>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2A5A65F9" w14:textId="77777777" w:rsidR="00DD6092" w:rsidRPr="00CD700E" w:rsidRDefault="00DD6092" w:rsidP="00472A0F">
      <w:pPr>
        <w:spacing w:after="0"/>
        <w:ind w:right="566"/>
        <w:rPr>
          <w:i/>
          <w:sz w:val="20"/>
          <w:szCs w:val="20"/>
          <w:lang w:val="es-ES_tradnl"/>
        </w:rPr>
      </w:pPr>
      <w:r>
        <w:rPr>
          <w:i/>
          <w:sz w:val="20"/>
          <w:szCs w:val="20"/>
          <w:lang w:val="es-ES_tradnl"/>
        </w:rPr>
        <w:t>Palabra clave 5</w:t>
      </w:r>
    </w:p>
    <w:p w14:paraId="6906CC29" w14:textId="77777777" w:rsidR="00DD6092" w:rsidRPr="00CD700E" w:rsidRDefault="00DD6092" w:rsidP="00472A0F">
      <w:pPr>
        <w:spacing w:after="0"/>
        <w:ind w:right="566"/>
        <w:rPr>
          <w:i/>
          <w:sz w:val="20"/>
          <w:szCs w:val="20"/>
          <w:lang w:val="es-ES_tradnl"/>
        </w:rPr>
      </w:pPr>
      <w:r>
        <w:rPr>
          <w:i/>
          <w:sz w:val="20"/>
          <w:szCs w:val="20"/>
          <w:lang w:val="es-ES_tradnl"/>
        </w:rPr>
        <w:t>Palabra clave 6</w:t>
      </w:r>
    </w:p>
    <w:p w14:paraId="66CDC8A6" w14:textId="7CEDFBE0" w:rsidR="000D0F73" w:rsidRPr="00B479DF" w:rsidRDefault="00DD6092" w:rsidP="00472A0F">
      <w:pPr>
        <w:spacing w:after="0"/>
        <w:ind w:right="566"/>
        <w:rPr>
          <w:i/>
          <w:sz w:val="20"/>
          <w:szCs w:val="20"/>
          <w:lang w:val="es-ES"/>
        </w:rPr>
      </w:pPr>
      <w:r>
        <w:rPr>
          <w:i/>
          <w:sz w:val="20"/>
          <w:szCs w:val="20"/>
          <w:lang w:val="es-ES_tradnl"/>
        </w:rPr>
        <w:t>Palabra clave 7</w:t>
      </w:r>
    </w:p>
    <w:p w14:paraId="7F9768E2" w14:textId="77777777" w:rsidR="000D0F73" w:rsidRPr="00B479DF" w:rsidRDefault="000D0F73" w:rsidP="00472A0F">
      <w:pPr>
        <w:spacing w:after="0"/>
        <w:ind w:right="566"/>
        <w:rPr>
          <w:sz w:val="20"/>
          <w:szCs w:val="20"/>
          <w:lang w:val="es-ES"/>
        </w:rPr>
      </w:pPr>
    </w:p>
    <w:p w14:paraId="50E4B32A" w14:textId="77777777" w:rsidR="00DD6092" w:rsidRPr="00B479DF" w:rsidRDefault="00DD6092" w:rsidP="00472A0F">
      <w:pPr>
        <w:spacing w:after="0"/>
        <w:ind w:right="566"/>
        <w:rPr>
          <w:sz w:val="20"/>
          <w:szCs w:val="20"/>
          <w:lang w:val="es-ES"/>
        </w:rPr>
      </w:pPr>
    </w:p>
    <w:p w14:paraId="6E9FAB79" w14:textId="15C5C740" w:rsidR="000D0F73" w:rsidRPr="007F4A19" w:rsidRDefault="000D0F73" w:rsidP="00472A0F">
      <w:pPr>
        <w:pStyle w:val="ArticleInfo"/>
        <w:spacing w:before="0" w:after="0" w:line="240" w:lineRule="auto"/>
        <w:ind w:left="-284" w:right="566"/>
        <w:rPr>
          <w:rFonts w:ascii="Calibri" w:hAnsi="Calibri"/>
          <w:b/>
          <w:sz w:val="20"/>
          <w:szCs w:val="20"/>
          <w:lang w:val="es-ES"/>
        </w:rPr>
      </w:pPr>
      <w:r w:rsidRPr="00B479DF">
        <w:rPr>
          <w:sz w:val="20"/>
          <w:szCs w:val="20"/>
          <w:lang w:val="es-ES"/>
        </w:rPr>
        <w:br w:type="column"/>
      </w:r>
      <w:r w:rsidR="00DD6092" w:rsidRPr="007F4A19">
        <w:rPr>
          <w:rFonts w:ascii="Calibri" w:hAnsi="Calibri"/>
          <w:b/>
          <w:sz w:val="20"/>
          <w:szCs w:val="20"/>
          <w:lang w:val="es-ES"/>
        </w:rPr>
        <w:t>RESUMEN</w:t>
      </w:r>
    </w:p>
    <w:p w14:paraId="7E822715" w14:textId="5EF67CD0" w:rsidR="000D0F73" w:rsidRPr="008638FF" w:rsidRDefault="00DD6092" w:rsidP="00472A0F">
      <w:pPr>
        <w:pBdr>
          <w:bottom w:val="single" w:sz="6" w:space="1" w:color="auto"/>
        </w:pBdr>
        <w:spacing w:after="0" w:line="240" w:lineRule="auto"/>
        <w:ind w:left="-284" w:right="566"/>
        <w:rPr>
          <w:i/>
          <w:sz w:val="20"/>
          <w:szCs w:val="20"/>
          <w:lang w:val="es-ES_tradnl"/>
        </w:rPr>
      </w:pPr>
      <w:r>
        <w:rPr>
          <w:i/>
          <w:sz w:val="20"/>
          <w:szCs w:val="20"/>
          <w:lang w:val="es-ES_tradnl"/>
        </w:rPr>
        <w:t>Inserte aquí el resumen del artículo en español. No debe tener más de 100 palabras.</w:t>
      </w:r>
    </w:p>
    <w:p w14:paraId="622240A5" w14:textId="77777777" w:rsidR="000D0F73" w:rsidRPr="00B479DF" w:rsidRDefault="000D0F73" w:rsidP="00472A0F">
      <w:pPr>
        <w:pBdr>
          <w:bottom w:val="single" w:sz="6" w:space="1" w:color="auto"/>
        </w:pBdr>
        <w:spacing w:before="120"/>
        <w:ind w:left="-284" w:right="566"/>
        <w:rPr>
          <w:i/>
          <w:sz w:val="20"/>
          <w:szCs w:val="20"/>
          <w:lang w:val="es-ES"/>
        </w:rPr>
      </w:pPr>
    </w:p>
    <w:p w14:paraId="5716E90F" w14:textId="77777777" w:rsidR="000D0F73" w:rsidRPr="00B479DF" w:rsidRDefault="000D0F73" w:rsidP="00472A0F">
      <w:pPr>
        <w:pBdr>
          <w:bottom w:val="single" w:sz="6" w:space="1" w:color="auto"/>
        </w:pBdr>
        <w:spacing w:before="120"/>
        <w:ind w:left="-284" w:right="566"/>
        <w:rPr>
          <w:i/>
          <w:sz w:val="20"/>
          <w:szCs w:val="20"/>
          <w:lang w:val="es-ES"/>
        </w:rPr>
      </w:pPr>
    </w:p>
    <w:p w14:paraId="24F7CC9A" w14:textId="77777777" w:rsidR="000D0F73" w:rsidRPr="00B479DF" w:rsidRDefault="000D0F73" w:rsidP="00472A0F">
      <w:pPr>
        <w:pBdr>
          <w:bottom w:val="single" w:sz="6" w:space="1" w:color="auto"/>
        </w:pBdr>
        <w:spacing w:before="120"/>
        <w:ind w:left="-284" w:right="566"/>
        <w:rPr>
          <w:i/>
          <w:sz w:val="20"/>
          <w:szCs w:val="20"/>
          <w:lang w:val="es-ES"/>
        </w:rPr>
      </w:pPr>
    </w:p>
    <w:p w14:paraId="5170F5DA" w14:textId="77777777" w:rsidR="000D0F73" w:rsidRPr="00B479DF" w:rsidRDefault="000D0F73" w:rsidP="00472A0F">
      <w:pPr>
        <w:pBdr>
          <w:bottom w:val="single" w:sz="6" w:space="1" w:color="auto"/>
        </w:pBdr>
        <w:spacing w:before="120"/>
        <w:ind w:left="-284" w:right="566"/>
        <w:rPr>
          <w:i/>
          <w:sz w:val="20"/>
          <w:szCs w:val="20"/>
          <w:lang w:val="es-ES"/>
        </w:rPr>
      </w:pPr>
    </w:p>
    <w:p w14:paraId="75949817" w14:textId="77777777" w:rsidR="000D0F73" w:rsidRPr="00B479DF" w:rsidRDefault="000D0F73" w:rsidP="00472A0F">
      <w:pPr>
        <w:ind w:right="566"/>
        <w:rPr>
          <w:i/>
          <w:sz w:val="20"/>
          <w:szCs w:val="20"/>
          <w:lang w:val="es-ES"/>
        </w:rPr>
      </w:pPr>
    </w:p>
    <w:p w14:paraId="55C492C5" w14:textId="77777777" w:rsidR="00F074D2" w:rsidRDefault="00F074D2" w:rsidP="00472A0F">
      <w:pPr>
        <w:ind w:right="566"/>
        <w:rPr>
          <w:i/>
          <w:sz w:val="20"/>
          <w:szCs w:val="20"/>
          <w:lang w:val="es-ES"/>
        </w:rPr>
        <w:sectPr w:rsidR="00F074D2" w:rsidSect="00F074D2">
          <w:type w:val="continuous"/>
          <w:pgSz w:w="11907" w:h="16840" w:code="9"/>
          <w:pgMar w:top="1418" w:right="851" w:bottom="851" w:left="1418" w:header="708" w:footer="708" w:gutter="0"/>
          <w:cols w:num="2" w:space="708"/>
          <w:docGrid w:linePitch="360"/>
        </w:sectPr>
      </w:pPr>
    </w:p>
    <w:p w14:paraId="609B99C6" w14:textId="77777777" w:rsidR="000D0F73" w:rsidRPr="00B479DF" w:rsidRDefault="000D0F73" w:rsidP="00472A0F">
      <w:pPr>
        <w:ind w:right="566"/>
        <w:rPr>
          <w:i/>
          <w:sz w:val="20"/>
          <w:szCs w:val="20"/>
          <w:lang w:val="es-ES"/>
        </w:rPr>
      </w:pPr>
    </w:p>
    <w:p w14:paraId="3E8F0B5E" w14:textId="77777777" w:rsidR="00800DAB" w:rsidRDefault="00800DAB" w:rsidP="00472A0F">
      <w:pPr>
        <w:pStyle w:val="PaperTitle"/>
        <w:spacing w:after="0" w:line="240" w:lineRule="auto"/>
        <w:ind w:right="566"/>
        <w:contextualSpacing w:val="0"/>
        <w:jc w:val="right"/>
        <w:outlineLvl w:val="0"/>
        <w:rPr>
          <w:b w:val="0"/>
          <w:sz w:val="22"/>
          <w:szCs w:val="22"/>
          <w:lang w:val="es-ES_tradnl"/>
        </w:rPr>
      </w:pPr>
      <w:r w:rsidRPr="00B332D6">
        <w:rPr>
          <w:b w:val="0"/>
          <w:sz w:val="22"/>
          <w:szCs w:val="22"/>
          <w:lang w:val="es-ES_tradnl"/>
        </w:rPr>
        <w:t xml:space="preserve">Recibido: </w:t>
      </w:r>
      <w:r>
        <w:rPr>
          <w:b w:val="0"/>
          <w:sz w:val="22"/>
          <w:szCs w:val="22"/>
          <w:lang w:val="es-ES_tradnl"/>
        </w:rPr>
        <w:t>XX</w:t>
      </w:r>
      <w:r w:rsidRPr="00B332D6">
        <w:rPr>
          <w:b w:val="0"/>
          <w:sz w:val="22"/>
          <w:szCs w:val="22"/>
          <w:lang w:val="es-ES_tradnl"/>
        </w:rPr>
        <w:t>/</w:t>
      </w:r>
      <w:r w:rsidRPr="00223857">
        <w:rPr>
          <w:b w:val="0"/>
          <w:sz w:val="22"/>
          <w:szCs w:val="22"/>
          <w:lang w:val="es-ES_tradnl"/>
        </w:rPr>
        <w:t xml:space="preserve"> </w:t>
      </w:r>
      <w:r>
        <w:rPr>
          <w:b w:val="0"/>
          <w:sz w:val="22"/>
          <w:szCs w:val="22"/>
          <w:lang w:val="es-ES_tradnl"/>
        </w:rPr>
        <w:t>XX</w:t>
      </w:r>
      <w:r w:rsidRPr="00B332D6">
        <w:rPr>
          <w:b w:val="0"/>
          <w:sz w:val="22"/>
          <w:szCs w:val="22"/>
          <w:lang w:val="es-ES_tradnl"/>
        </w:rPr>
        <w:t xml:space="preserve"> /</w:t>
      </w:r>
      <w:r w:rsidRPr="00223857">
        <w:rPr>
          <w:b w:val="0"/>
          <w:sz w:val="22"/>
          <w:szCs w:val="22"/>
          <w:lang w:val="es-ES_tradnl"/>
        </w:rPr>
        <w:t xml:space="preserve"> </w:t>
      </w:r>
      <w:r>
        <w:rPr>
          <w:b w:val="0"/>
          <w:sz w:val="22"/>
          <w:szCs w:val="22"/>
          <w:lang w:val="es-ES_tradnl"/>
        </w:rPr>
        <w:t>XXXX</w:t>
      </w:r>
    </w:p>
    <w:p w14:paraId="46374D86" w14:textId="77777777" w:rsidR="00E10BAC" w:rsidRDefault="00800DAB" w:rsidP="00472A0F">
      <w:pPr>
        <w:pStyle w:val="SectionHeadings"/>
        <w:spacing w:before="0"/>
        <w:ind w:right="566"/>
        <w:jc w:val="right"/>
        <w:rPr>
          <w:b w:val="0"/>
          <w:sz w:val="22"/>
          <w:szCs w:val="22"/>
          <w:lang w:val="es-ES_tradnl"/>
        </w:rPr>
      </w:pPr>
      <w:r w:rsidRPr="00B332D6">
        <w:rPr>
          <w:b w:val="0"/>
          <w:sz w:val="22"/>
          <w:szCs w:val="22"/>
          <w:lang w:val="es-ES_tradnl"/>
        </w:rPr>
        <w:t xml:space="preserve">Aceptado: </w:t>
      </w:r>
      <w:r>
        <w:rPr>
          <w:b w:val="0"/>
          <w:sz w:val="22"/>
          <w:szCs w:val="22"/>
          <w:lang w:val="es-ES_tradnl"/>
        </w:rPr>
        <w:t>XX/</w:t>
      </w:r>
      <w:r w:rsidRPr="00223857">
        <w:rPr>
          <w:b w:val="0"/>
          <w:sz w:val="22"/>
          <w:szCs w:val="22"/>
          <w:lang w:val="es-ES_tradnl"/>
        </w:rPr>
        <w:t xml:space="preserve"> </w:t>
      </w:r>
      <w:r>
        <w:rPr>
          <w:b w:val="0"/>
          <w:sz w:val="22"/>
          <w:szCs w:val="22"/>
          <w:lang w:val="es-ES_tradnl"/>
        </w:rPr>
        <w:t>XX /</w:t>
      </w:r>
      <w:r w:rsidRPr="00223857">
        <w:rPr>
          <w:b w:val="0"/>
          <w:sz w:val="22"/>
          <w:szCs w:val="22"/>
          <w:lang w:val="es-ES_tradnl"/>
        </w:rPr>
        <w:t xml:space="preserve"> </w:t>
      </w:r>
      <w:r>
        <w:rPr>
          <w:b w:val="0"/>
          <w:sz w:val="22"/>
          <w:szCs w:val="22"/>
          <w:lang w:val="es-ES_tradnl"/>
        </w:rPr>
        <w:t>XX</w:t>
      </w:r>
    </w:p>
    <w:p w14:paraId="403CDBAC" w14:textId="77777777" w:rsidR="00E10BAC" w:rsidRDefault="00E10BAC" w:rsidP="00472A0F">
      <w:pPr>
        <w:spacing w:after="0" w:line="240" w:lineRule="auto"/>
        <w:ind w:right="566"/>
        <w:jc w:val="left"/>
        <w:rPr>
          <w:rFonts w:eastAsiaTheme="minorHAnsi"/>
          <w:color w:val="auto"/>
          <w:sz w:val="22"/>
          <w:szCs w:val="22"/>
          <w:lang w:val="es-ES_tradnl" w:eastAsia="en-US"/>
        </w:rPr>
      </w:pPr>
      <w:r>
        <w:rPr>
          <w:b/>
          <w:sz w:val="22"/>
          <w:szCs w:val="22"/>
          <w:lang w:val="es-ES_tradnl"/>
        </w:rPr>
        <w:br w:type="page"/>
      </w:r>
    </w:p>
    <w:p w14:paraId="3D8DF3CC" w14:textId="77777777" w:rsidR="00E10BAC" w:rsidRDefault="00E10BAC" w:rsidP="00472A0F">
      <w:pPr>
        <w:pStyle w:val="SectionHeadings"/>
        <w:spacing w:before="0"/>
        <w:ind w:right="566"/>
        <w:jc w:val="right"/>
        <w:rPr>
          <w:sz w:val="26"/>
          <w:szCs w:val="26"/>
          <w:lang w:val="es-ES"/>
        </w:rPr>
      </w:pPr>
    </w:p>
    <w:p w14:paraId="0CE2E47D" w14:textId="25DA2A1A" w:rsidR="007F4A19" w:rsidRPr="00763F66" w:rsidRDefault="007F4A19" w:rsidP="00472A0F">
      <w:pPr>
        <w:pStyle w:val="SectionHeadings"/>
        <w:spacing w:before="0"/>
        <w:ind w:right="566"/>
        <w:rPr>
          <w:b w:val="0"/>
          <w:sz w:val="26"/>
          <w:szCs w:val="26"/>
          <w:lang w:val="es-ES"/>
        </w:rPr>
      </w:pPr>
      <w:r w:rsidRPr="00B479DF">
        <w:rPr>
          <w:sz w:val="26"/>
          <w:szCs w:val="26"/>
          <w:lang w:val="es-ES"/>
        </w:rPr>
        <w:t xml:space="preserve">1. </w:t>
      </w:r>
      <w:r>
        <w:rPr>
          <w:sz w:val="26"/>
          <w:szCs w:val="26"/>
          <w:lang w:val="es-ES"/>
        </w:rPr>
        <w:t xml:space="preserve">Título 1 </w:t>
      </w:r>
    </w:p>
    <w:p w14:paraId="7764468E" w14:textId="77777777" w:rsidR="007F4A19" w:rsidRPr="00B479DF" w:rsidRDefault="007F4A19" w:rsidP="00472A0F">
      <w:pPr>
        <w:pStyle w:val="FirstParaofSectionTextStyle"/>
        <w:keepNext/>
        <w:framePr w:dropCap="drop" w:lines="3" w:wrap="around" w:vAnchor="text" w:hAnchor="text"/>
        <w:spacing w:line="773" w:lineRule="exact"/>
        <w:ind w:right="566"/>
        <w:rPr>
          <w:position w:val="-11"/>
          <w:sz w:val="103"/>
          <w:szCs w:val="22"/>
          <w:lang w:val="es-ES"/>
        </w:rPr>
      </w:pPr>
      <w:r w:rsidRPr="00B479DF">
        <w:rPr>
          <w:position w:val="-11"/>
          <w:sz w:val="103"/>
          <w:szCs w:val="22"/>
          <w:lang w:val="es-ES"/>
        </w:rPr>
        <w:t>E</w:t>
      </w:r>
    </w:p>
    <w:p w14:paraId="5CF3A9CC" w14:textId="77777777" w:rsidR="007F4A19" w:rsidRPr="00B479DF" w:rsidRDefault="007F4A19" w:rsidP="00472A0F">
      <w:pPr>
        <w:pStyle w:val="FirstParaofSectionTextStyle"/>
        <w:ind w:right="566"/>
        <w:rPr>
          <w:rStyle w:val="FirstParaofSectionTextStyleChar"/>
          <w:sz w:val="22"/>
          <w:szCs w:val="22"/>
          <w:lang w:val="es-ES"/>
        </w:rPr>
      </w:pPr>
      <w:r w:rsidRPr="00B479DF">
        <w:rPr>
          <w:sz w:val="22"/>
          <w:szCs w:val="22"/>
          <w:lang w:val="es-ES"/>
        </w:rPr>
        <w:t>ste es el primer párrafo</w:t>
      </w:r>
      <w:r w:rsidRPr="00B479DF">
        <w:rPr>
          <w:rStyle w:val="FirstParaofSectionTextStyleChar"/>
          <w:sz w:val="22"/>
          <w:szCs w:val="22"/>
          <w:lang w:val="es-ES"/>
        </w:rPr>
        <w:t>. Por favor use Cambria 11. El párrafo de arranque no tiene sangría</w:t>
      </w:r>
      <w:r w:rsidRPr="00B479DF">
        <w:rPr>
          <w:sz w:val="22"/>
          <w:szCs w:val="22"/>
          <w:lang w:val="es-ES"/>
        </w:rPr>
        <w:t>.</w:t>
      </w:r>
    </w:p>
    <w:p w14:paraId="0AC5ECD3" w14:textId="77777777" w:rsidR="007F4A19" w:rsidRPr="00D636AB" w:rsidRDefault="007F4A19" w:rsidP="00472A0F">
      <w:pPr>
        <w:pStyle w:val="SubsequentParagraphsTextStyle"/>
        <w:ind w:right="566"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1" w:name="_Hlk98783846"/>
    </w:p>
    <w:bookmarkEnd w:id="1"/>
    <w:p w14:paraId="661B1BD7" w14:textId="77777777" w:rsidR="007F4A19" w:rsidRDefault="007F4A19" w:rsidP="00472A0F">
      <w:pPr>
        <w:pStyle w:val="SubsequentParagraphsTextStyle"/>
        <w:ind w:right="566"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43C03553" w14:textId="2624739C" w:rsidR="00BD76F1" w:rsidRDefault="00BD76F1" w:rsidP="00472A0F">
      <w:pPr>
        <w:pStyle w:val="SectionHeadings"/>
        <w:ind w:right="566"/>
        <w:jc w:val="both"/>
        <w:rPr>
          <w:sz w:val="26"/>
          <w:szCs w:val="26"/>
          <w:lang w:val="es-ES"/>
        </w:rPr>
      </w:pPr>
      <w:r w:rsidRPr="00B479DF">
        <w:rPr>
          <w:sz w:val="26"/>
          <w:szCs w:val="26"/>
          <w:lang w:val="es-ES"/>
        </w:rPr>
        <w:t xml:space="preserve">2. </w:t>
      </w:r>
      <w:r>
        <w:rPr>
          <w:sz w:val="26"/>
          <w:szCs w:val="26"/>
          <w:lang w:val="es-ES"/>
        </w:rPr>
        <w:t xml:space="preserve">Título 2 </w:t>
      </w:r>
    </w:p>
    <w:p w14:paraId="0E8B7192"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A8959AE" w14:textId="21D77B6A" w:rsidR="00BD76F1" w:rsidRPr="00BD76F1" w:rsidRDefault="00BD76F1" w:rsidP="00472A0F">
      <w:pPr>
        <w:pStyle w:val="SubsequentParagraphsTextStyle"/>
        <w:ind w:right="566"/>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58A4BF8C" w14:textId="2047B62E" w:rsidR="00BD76F1" w:rsidRPr="00B93492" w:rsidRDefault="00BD76F1" w:rsidP="00472A0F">
      <w:pPr>
        <w:pStyle w:val="FirstParaofSectionTextStyle"/>
        <w:spacing w:before="200" w:after="240"/>
        <w:ind w:right="566"/>
        <w:jc w:val="center"/>
        <w:rPr>
          <w:rFonts w:eastAsia="Times New Roman" w:cstheme="minorHAnsi"/>
          <w:color w:val="111111"/>
          <w:lang w:val="es-ES" w:eastAsia="es-ES"/>
        </w:rPr>
      </w:pPr>
      <w:r w:rsidRPr="007F4A19">
        <w:rPr>
          <w:rFonts w:eastAsia="Times New Roman" w:cstheme="minorHAnsi"/>
          <w:b/>
          <w:color w:val="111111"/>
          <w:lang w:val="es-ES" w:eastAsia="es-ES"/>
        </w:rPr>
        <w:t>Figura 1.</w:t>
      </w:r>
      <w:r>
        <w:rPr>
          <w:rFonts w:eastAsia="Times New Roman" w:cstheme="minorHAnsi"/>
          <w:color w:val="111111"/>
          <w:lang w:val="es-ES" w:eastAsia="es-ES"/>
        </w:rPr>
        <w:t xml:space="preserve"> Título de la figura</w:t>
      </w:r>
    </w:p>
    <w:p w14:paraId="43554496" w14:textId="77777777" w:rsidR="00BD76F1" w:rsidRDefault="00BD76F1" w:rsidP="00472A0F">
      <w:pPr>
        <w:pStyle w:val="SubsequentParagraphsTextStyle"/>
        <w:ind w:right="566" w:firstLine="0"/>
        <w:jc w:val="center"/>
        <w:rPr>
          <w:rStyle w:val="FirstParaofSectionTextStyleChar"/>
          <w:rFonts w:asciiTheme="minorHAnsi" w:hAnsiTheme="minorHAnsi"/>
          <w:sz w:val="22"/>
          <w:szCs w:val="22"/>
          <w:lang w:val="es-ES"/>
        </w:rPr>
      </w:pPr>
      <w:r w:rsidRPr="00BB35E1">
        <w:rPr>
          <w:noProof/>
          <w:lang w:val="es-ES"/>
        </w:rPr>
        <mc:AlternateContent>
          <mc:Choice Requires="wpg">
            <w:drawing>
              <wp:inline distT="0" distB="0" distL="0" distR="0" wp14:anchorId="36D50181" wp14:editId="24A77FA4">
                <wp:extent cx="2444479" cy="861277"/>
                <wp:effectExtent l="50800" t="25400" r="70485" b="104140"/>
                <wp:docPr id="9"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10"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377374D"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w5xNvBYDAADm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" fillcolor="#c6ca08" strokecolor="#4579b8 [3044]">
                  <v:shadow on="t" color="black" opacity="22937f" origin=",.5" offset="0,.63889mm"/>
                </v:shape>
                <w10:anchorlock/>
              </v:group>
            </w:pict>
          </mc:Fallback>
        </mc:AlternateContent>
      </w:r>
    </w:p>
    <w:p w14:paraId="39350975" w14:textId="77777777" w:rsidR="00BD76F1" w:rsidRPr="006F1B6F" w:rsidRDefault="00BD76F1" w:rsidP="00472A0F">
      <w:pPr>
        <w:pStyle w:val="SubsequentParagraphsTextStyle"/>
        <w:spacing w:after="200"/>
        <w:ind w:right="566" w:firstLine="0"/>
        <w:jc w:val="center"/>
        <w:rPr>
          <w:rStyle w:val="FirstParaofSectionTextStyleChar"/>
          <w:rFonts w:asciiTheme="minorHAnsi" w:hAnsiTheme="minorHAnsi"/>
          <w:lang w:val="es-ES"/>
        </w:rPr>
      </w:pPr>
      <w:r w:rsidRPr="006F1B6F">
        <w:rPr>
          <w:rStyle w:val="FirstParaofSectionTextStyleChar"/>
          <w:rFonts w:asciiTheme="minorHAnsi" w:hAnsiTheme="minorHAnsi"/>
          <w:lang w:val="es-ES"/>
        </w:rPr>
        <w:t>Fuente (s):</w:t>
      </w:r>
      <w:r>
        <w:rPr>
          <w:rStyle w:val="FirstParaofSectionTextStyleChar"/>
          <w:rFonts w:asciiTheme="minorHAnsi" w:hAnsiTheme="minorHAnsi"/>
          <w:lang w:val="es-ES"/>
        </w:rPr>
        <w:t xml:space="preserve"> Autor, año de publicación.</w:t>
      </w:r>
    </w:p>
    <w:p w14:paraId="42B8949C"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r>
        <w:rPr>
          <w:rFonts w:asciiTheme="minorHAnsi" w:hAnsiTheme="minorHAnsi"/>
          <w:sz w:val="22"/>
          <w:szCs w:val="22"/>
        </w:rPr>
        <w:t xml:space="preserve"> </w:t>
      </w:r>
    </w:p>
    <w:p w14:paraId="3E2A0CF9" w14:textId="77777777" w:rsidR="00BD76F1" w:rsidRPr="00B479DF" w:rsidRDefault="00BD76F1" w:rsidP="00472A0F">
      <w:pPr>
        <w:pStyle w:val="SubsequentParagraphsTextStyle"/>
        <w:ind w:right="566" w:firstLine="284"/>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6E40804D" w14:textId="77777777" w:rsidR="00BD76F1" w:rsidRPr="00B479DF" w:rsidRDefault="00BD76F1" w:rsidP="00472A0F">
      <w:pPr>
        <w:pStyle w:val="SectionSubheading1"/>
        <w:ind w:right="566"/>
        <w:rPr>
          <w:sz w:val="24"/>
          <w:szCs w:val="24"/>
          <w:lang w:val="es-ES"/>
        </w:rPr>
      </w:pPr>
      <w:r w:rsidRPr="00B479DF">
        <w:rPr>
          <w:sz w:val="24"/>
          <w:szCs w:val="24"/>
          <w:lang w:val="es-ES"/>
        </w:rPr>
        <w:t>2.1. Subtítulo dos-uno</w:t>
      </w:r>
    </w:p>
    <w:p w14:paraId="3B86EDA1"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257034B" w14:textId="77777777" w:rsidR="00BD76F1" w:rsidRPr="00B479DF" w:rsidRDefault="00BD76F1" w:rsidP="00472A0F">
      <w:pPr>
        <w:pStyle w:val="SubsequentParagraphsTextStyle"/>
        <w:ind w:right="566"/>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1F262ADE" w14:textId="77777777" w:rsidR="00BD76F1" w:rsidRPr="00B479DF" w:rsidRDefault="00BD76F1" w:rsidP="00472A0F">
      <w:pPr>
        <w:pStyle w:val="SectionSubheading1"/>
        <w:ind w:right="566"/>
        <w:rPr>
          <w:sz w:val="24"/>
          <w:szCs w:val="24"/>
          <w:lang w:val="es-ES"/>
        </w:rPr>
      </w:pPr>
      <w:r w:rsidRPr="00B479DF">
        <w:rPr>
          <w:sz w:val="24"/>
          <w:szCs w:val="24"/>
          <w:lang w:val="es-ES"/>
        </w:rPr>
        <w:t>2.2. Subtítulo dos-dos</w:t>
      </w:r>
    </w:p>
    <w:p w14:paraId="1647393A"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56B30D9" w14:textId="77777777" w:rsidR="00BD76F1" w:rsidRPr="00B479DF" w:rsidRDefault="00BD76F1" w:rsidP="00472A0F">
      <w:pPr>
        <w:pStyle w:val="SubsequentParagraphsTextStyle"/>
        <w:ind w:right="566"/>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 </w:t>
      </w:r>
    </w:p>
    <w:p w14:paraId="3C3DD950" w14:textId="18EC3FAC" w:rsidR="00BD76F1" w:rsidRPr="00B479DF" w:rsidRDefault="007F4A19" w:rsidP="00472A0F">
      <w:pPr>
        <w:pStyle w:val="BlockQuote"/>
        <w:ind w:left="567" w:right="566"/>
        <w:rPr>
          <w:lang w:val="es-ES"/>
        </w:rPr>
      </w:pPr>
      <w:r w:rsidRPr="00115839">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w:t>
      </w:r>
      <w:proofErr w:type="spellStart"/>
      <w:r w:rsidRPr="00115839">
        <w:rPr>
          <w:sz w:val="22"/>
          <w:szCs w:val="22"/>
          <w:lang w:val="es-ES"/>
        </w:rPr>
        <w:t>xx</w:t>
      </w:r>
      <w:proofErr w:type="spellEnd"/>
      <w:r w:rsidRPr="00115839">
        <w:rPr>
          <w:sz w:val="22"/>
          <w:szCs w:val="22"/>
          <w:lang w:val="es-ES"/>
        </w:rPr>
        <w:t>)</w:t>
      </w:r>
      <w:r w:rsidR="00BD76F1" w:rsidRPr="00B479DF">
        <w:rPr>
          <w:rStyle w:val="FirstParaofSectionTextStyleChar"/>
          <w:lang w:val="es-ES"/>
        </w:rPr>
        <w:t>.</w:t>
      </w:r>
    </w:p>
    <w:p w14:paraId="2BC69BCB" w14:textId="77777777" w:rsidR="00BD76F1" w:rsidRPr="00B479DF" w:rsidRDefault="00BD76F1" w:rsidP="00472A0F">
      <w:pPr>
        <w:pStyle w:val="SubsequentParagraphsTextStyle"/>
        <w:ind w:right="566" w:firstLine="284"/>
        <w:jc w:val="both"/>
        <w:rPr>
          <w:rFonts w:asciiTheme="minorHAnsi" w:hAnsiTheme="minorHAnsi"/>
          <w:sz w:val="22"/>
          <w:szCs w:val="22"/>
          <w:lang w:val="es-ES"/>
        </w:rPr>
      </w:pPr>
      <w:r w:rsidRPr="00B479DF">
        <w:rPr>
          <w:rFonts w:asciiTheme="minorHAnsi" w:hAnsiTheme="minorHAnsi"/>
          <w:sz w:val="22"/>
          <w:szCs w:val="22"/>
          <w:lang w:val="es-ES"/>
        </w:rPr>
        <w:t>Cuando se incluya tablas y figuras en el cuerpo del artículo, posiciónelas después del párrafo en el que son descritas. Cuando ci</w:t>
      </w:r>
      <w:r>
        <w:rPr>
          <w:rFonts w:asciiTheme="minorHAnsi" w:hAnsiTheme="minorHAnsi"/>
          <w:sz w:val="22"/>
          <w:szCs w:val="22"/>
          <w:lang w:val="es-ES"/>
        </w:rPr>
        <w:t>t</w:t>
      </w:r>
      <w:r w:rsidRPr="00B479D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6EC9656B" w14:textId="77777777" w:rsidR="00E10BAC" w:rsidRDefault="00E10BAC" w:rsidP="00472A0F">
      <w:pPr>
        <w:pStyle w:val="TableFigureHeader"/>
        <w:keepNext/>
        <w:keepLines/>
        <w:ind w:right="566"/>
        <w:jc w:val="center"/>
        <w:rPr>
          <w:b/>
          <w:lang w:val="es-ES"/>
        </w:rPr>
      </w:pPr>
    </w:p>
    <w:p w14:paraId="08F121C2" w14:textId="369E37A4" w:rsidR="00BD76F1" w:rsidRPr="007F4A19" w:rsidRDefault="00BD76F1" w:rsidP="00472A0F">
      <w:pPr>
        <w:pStyle w:val="TableFigureHeader"/>
        <w:keepNext/>
        <w:keepLines/>
        <w:ind w:right="566"/>
        <w:jc w:val="center"/>
        <w:rPr>
          <w:lang w:val="es-ES"/>
        </w:rPr>
      </w:pPr>
      <w:r w:rsidRPr="007F4A19">
        <w:rPr>
          <w:b/>
          <w:lang w:val="es-ES"/>
        </w:rPr>
        <w:t>Tabla 1.</w:t>
      </w:r>
      <w:r w:rsidR="007F4A19" w:rsidRPr="007F4A19">
        <w:rPr>
          <w:lang w:val="es-ES"/>
        </w:rPr>
        <w:t xml:space="preserve"> </w:t>
      </w:r>
      <w:r w:rsidRPr="007F4A19">
        <w:rPr>
          <w:lang w:val="es-ES"/>
        </w:rPr>
        <w:t>Título de la tabla</w:t>
      </w:r>
    </w:p>
    <w:tbl>
      <w:tblPr>
        <w:tblStyle w:val="Tablaconcuadrcula"/>
        <w:tblW w:w="0" w:type="auto"/>
        <w:jc w:val="center"/>
        <w:tblLook w:val="04A0" w:firstRow="1" w:lastRow="0" w:firstColumn="1" w:lastColumn="0" w:noHBand="0" w:noVBand="1"/>
      </w:tblPr>
      <w:tblGrid>
        <w:gridCol w:w="1341"/>
        <w:gridCol w:w="1577"/>
        <w:gridCol w:w="1577"/>
        <w:gridCol w:w="1577"/>
      </w:tblGrid>
      <w:tr w:rsidR="00BD76F1" w:rsidRPr="00BB35E1" w14:paraId="289E55E4" w14:textId="77777777" w:rsidTr="007F4A19">
        <w:trPr>
          <w:trHeight w:val="310"/>
          <w:jc w:val="center"/>
        </w:trPr>
        <w:tc>
          <w:tcPr>
            <w:tcW w:w="854" w:type="dxa"/>
            <w:tcBorders>
              <w:top w:val="single" w:sz="4" w:space="0" w:color="auto"/>
              <w:left w:val="nil"/>
              <w:bottom w:val="single" w:sz="4" w:space="0" w:color="auto"/>
              <w:right w:val="nil"/>
            </w:tcBorders>
          </w:tcPr>
          <w:p w14:paraId="25A8B385" w14:textId="77777777" w:rsidR="00BD76F1" w:rsidRPr="007F4A19" w:rsidRDefault="00BD76F1" w:rsidP="00472A0F">
            <w:pPr>
              <w:pStyle w:val="FirstParaOfSectionTextStyle0"/>
              <w:keepNext/>
              <w:keepLines/>
              <w:ind w:right="566"/>
              <w:jc w:val="center"/>
              <w:rPr>
                <w:sz w:val="20"/>
                <w:lang w:val="es-ES"/>
              </w:rPr>
            </w:pPr>
          </w:p>
        </w:tc>
        <w:tc>
          <w:tcPr>
            <w:tcW w:w="1011" w:type="dxa"/>
            <w:tcBorders>
              <w:top w:val="single" w:sz="4" w:space="0" w:color="auto"/>
              <w:left w:val="nil"/>
              <w:bottom w:val="single" w:sz="4" w:space="0" w:color="auto"/>
              <w:right w:val="nil"/>
            </w:tcBorders>
          </w:tcPr>
          <w:p w14:paraId="53FBB6F4" w14:textId="77777777" w:rsidR="00BD76F1" w:rsidRPr="00BB35E1" w:rsidRDefault="00BD76F1" w:rsidP="00472A0F">
            <w:pPr>
              <w:pStyle w:val="FirstParaOfSectionTextStyle0"/>
              <w:keepNext/>
              <w:keepLines/>
              <w:ind w:right="566"/>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7AA68CF9" w14:textId="77777777" w:rsidR="00BD76F1" w:rsidRPr="00BB35E1" w:rsidRDefault="00BD76F1" w:rsidP="00472A0F">
            <w:pPr>
              <w:pStyle w:val="FirstParaOfSectionTextStyle0"/>
              <w:keepNext/>
              <w:keepLines/>
              <w:ind w:right="566"/>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627B2098" w14:textId="77777777" w:rsidR="00BD76F1" w:rsidRPr="00BB35E1" w:rsidRDefault="00BD76F1" w:rsidP="00472A0F">
            <w:pPr>
              <w:pStyle w:val="FirstParaOfSectionTextStyle0"/>
              <w:keepNext/>
              <w:keepLines/>
              <w:ind w:right="566"/>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BD76F1" w:rsidRPr="00BB35E1" w14:paraId="55E3DBE2" w14:textId="77777777" w:rsidTr="007F4A19">
        <w:trPr>
          <w:trHeight w:val="310"/>
          <w:jc w:val="center"/>
        </w:trPr>
        <w:tc>
          <w:tcPr>
            <w:tcW w:w="854" w:type="dxa"/>
            <w:tcBorders>
              <w:top w:val="single" w:sz="4" w:space="0" w:color="auto"/>
              <w:left w:val="nil"/>
              <w:bottom w:val="single" w:sz="4" w:space="0" w:color="auto"/>
              <w:right w:val="nil"/>
            </w:tcBorders>
          </w:tcPr>
          <w:p w14:paraId="5D51CA2B" w14:textId="77777777" w:rsidR="00BD76F1" w:rsidRPr="00BB35E1" w:rsidRDefault="00BD76F1" w:rsidP="00472A0F">
            <w:pPr>
              <w:pStyle w:val="FirstParaOfSectionTextStyle0"/>
              <w:keepNext/>
              <w:keepLines/>
              <w:ind w:right="566"/>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25C5B242" w14:textId="77777777" w:rsidR="00BD76F1" w:rsidRPr="00BB35E1" w:rsidRDefault="00BD76F1" w:rsidP="00472A0F">
            <w:pPr>
              <w:pStyle w:val="FirstParaOfSectionTextStyle0"/>
              <w:keepNext/>
              <w:keepLines/>
              <w:ind w:right="566"/>
              <w:jc w:val="center"/>
              <w:rPr>
                <w:sz w:val="20"/>
              </w:rPr>
            </w:pPr>
          </w:p>
        </w:tc>
        <w:tc>
          <w:tcPr>
            <w:tcW w:w="1069" w:type="dxa"/>
            <w:tcBorders>
              <w:top w:val="single" w:sz="4" w:space="0" w:color="auto"/>
              <w:left w:val="nil"/>
              <w:bottom w:val="single" w:sz="4" w:space="0" w:color="auto"/>
              <w:right w:val="nil"/>
            </w:tcBorders>
          </w:tcPr>
          <w:p w14:paraId="2C545144" w14:textId="77777777" w:rsidR="00BD76F1" w:rsidRPr="00BB35E1" w:rsidRDefault="00BD76F1" w:rsidP="00472A0F">
            <w:pPr>
              <w:pStyle w:val="FirstParaOfSectionTextStyle0"/>
              <w:keepNext/>
              <w:keepLines/>
              <w:ind w:right="566"/>
              <w:jc w:val="center"/>
              <w:rPr>
                <w:sz w:val="20"/>
              </w:rPr>
            </w:pPr>
          </w:p>
        </w:tc>
        <w:tc>
          <w:tcPr>
            <w:tcW w:w="1069" w:type="dxa"/>
            <w:tcBorders>
              <w:top w:val="single" w:sz="4" w:space="0" w:color="auto"/>
              <w:left w:val="nil"/>
              <w:bottom w:val="single" w:sz="4" w:space="0" w:color="auto"/>
              <w:right w:val="nil"/>
            </w:tcBorders>
          </w:tcPr>
          <w:p w14:paraId="39BE5587" w14:textId="77777777" w:rsidR="00BD76F1" w:rsidRPr="00BB35E1" w:rsidRDefault="00BD76F1" w:rsidP="00472A0F">
            <w:pPr>
              <w:pStyle w:val="FirstParaOfSectionTextStyle0"/>
              <w:keepNext/>
              <w:keepLines/>
              <w:ind w:right="566"/>
              <w:jc w:val="center"/>
              <w:rPr>
                <w:sz w:val="20"/>
              </w:rPr>
            </w:pPr>
          </w:p>
        </w:tc>
      </w:tr>
      <w:tr w:rsidR="00BD76F1" w:rsidRPr="00BB35E1" w14:paraId="28FABE92" w14:textId="77777777" w:rsidTr="007F4A19">
        <w:trPr>
          <w:trHeight w:val="324"/>
          <w:jc w:val="center"/>
        </w:trPr>
        <w:tc>
          <w:tcPr>
            <w:tcW w:w="854" w:type="dxa"/>
            <w:tcBorders>
              <w:top w:val="single" w:sz="4" w:space="0" w:color="auto"/>
              <w:left w:val="nil"/>
              <w:bottom w:val="single" w:sz="4" w:space="0" w:color="auto"/>
              <w:right w:val="nil"/>
            </w:tcBorders>
          </w:tcPr>
          <w:p w14:paraId="21773DA7" w14:textId="77777777" w:rsidR="00BD76F1" w:rsidRPr="00BB35E1" w:rsidRDefault="00BD76F1" w:rsidP="00472A0F">
            <w:pPr>
              <w:pStyle w:val="FirstParaOfSectionTextStyle0"/>
              <w:keepNext/>
              <w:keepLines/>
              <w:ind w:right="566"/>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7684ED42" w14:textId="77777777" w:rsidR="00BD76F1" w:rsidRPr="00BB35E1" w:rsidRDefault="00BD76F1" w:rsidP="00472A0F">
            <w:pPr>
              <w:pStyle w:val="FirstParaOfSectionTextStyle0"/>
              <w:keepNext/>
              <w:keepLines/>
              <w:ind w:right="566"/>
              <w:jc w:val="center"/>
              <w:rPr>
                <w:sz w:val="20"/>
              </w:rPr>
            </w:pPr>
          </w:p>
        </w:tc>
        <w:tc>
          <w:tcPr>
            <w:tcW w:w="1069" w:type="dxa"/>
            <w:tcBorders>
              <w:top w:val="single" w:sz="4" w:space="0" w:color="auto"/>
              <w:left w:val="nil"/>
              <w:bottom w:val="single" w:sz="4" w:space="0" w:color="auto"/>
              <w:right w:val="nil"/>
            </w:tcBorders>
          </w:tcPr>
          <w:p w14:paraId="648EE2A7" w14:textId="77777777" w:rsidR="00BD76F1" w:rsidRPr="00BB35E1" w:rsidRDefault="00BD76F1" w:rsidP="00472A0F">
            <w:pPr>
              <w:pStyle w:val="FirstParaOfSectionTextStyle0"/>
              <w:keepNext/>
              <w:keepLines/>
              <w:ind w:right="566"/>
              <w:jc w:val="center"/>
              <w:rPr>
                <w:sz w:val="20"/>
              </w:rPr>
            </w:pPr>
          </w:p>
        </w:tc>
        <w:tc>
          <w:tcPr>
            <w:tcW w:w="1069" w:type="dxa"/>
            <w:tcBorders>
              <w:top w:val="single" w:sz="4" w:space="0" w:color="auto"/>
              <w:left w:val="nil"/>
              <w:bottom w:val="single" w:sz="4" w:space="0" w:color="auto"/>
              <w:right w:val="nil"/>
            </w:tcBorders>
          </w:tcPr>
          <w:p w14:paraId="589A0D3D" w14:textId="77777777" w:rsidR="00BD76F1" w:rsidRPr="00BB35E1" w:rsidRDefault="00BD76F1" w:rsidP="00472A0F">
            <w:pPr>
              <w:pStyle w:val="FirstParaOfSectionTextStyle0"/>
              <w:keepNext/>
              <w:keepLines/>
              <w:ind w:right="566"/>
              <w:jc w:val="center"/>
              <w:rPr>
                <w:sz w:val="20"/>
              </w:rPr>
            </w:pPr>
          </w:p>
        </w:tc>
      </w:tr>
    </w:tbl>
    <w:p w14:paraId="366D9F9C" w14:textId="77777777" w:rsidR="00BD76F1" w:rsidRPr="00B479DF" w:rsidRDefault="00BD76F1" w:rsidP="00472A0F">
      <w:pPr>
        <w:pStyle w:val="SubsequentParagraphsTextStyle"/>
        <w:keepNext/>
        <w:keepLines/>
        <w:ind w:right="566" w:firstLine="0"/>
        <w:jc w:val="center"/>
        <w:rPr>
          <w:rFonts w:asciiTheme="minorHAnsi" w:hAnsiTheme="minorHAnsi"/>
          <w:sz w:val="22"/>
          <w:szCs w:val="22"/>
          <w:lang w:val="es-ES"/>
        </w:rPr>
      </w:pPr>
      <w:r w:rsidRPr="00B479DF">
        <w:rPr>
          <w:rFonts w:asciiTheme="minorHAnsi" w:hAnsiTheme="minorHAnsi"/>
          <w:lang w:val="es-ES"/>
        </w:rPr>
        <w:t>Fuente(s): Autor, Año de publicación.</w:t>
      </w:r>
    </w:p>
    <w:p w14:paraId="269102D5" w14:textId="2617DC7D" w:rsidR="00BD76F1" w:rsidRPr="00D22B85" w:rsidRDefault="00BD76F1" w:rsidP="00472A0F">
      <w:pPr>
        <w:pStyle w:val="SectionHeadings"/>
        <w:ind w:right="566"/>
        <w:rPr>
          <w:b w:val="0"/>
          <w:sz w:val="20"/>
          <w:szCs w:val="26"/>
          <w:lang w:val="es-ES"/>
        </w:rPr>
      </w:pPr>
      <w:r w:rsidRPr="00B479DF">
        <w:rPr>
          <w:sz w:val="26"/>
          <w:szCs w:val="26"/>
          <w:lang w:val="es-ES"/>
        </w:rPr>
        <w:t xml:space="preserve">3. </w:t>
      </w:r>
      <w:r>
        <w:rPr>
          <w:sz w:val="26"/>
          <w:szCs w:val="26"/>
          <w:lang w:val="es-ES"/>
        </w:rPr>
        <w:t>Título 3</w:t>
      </w:r>
    </w:p>
    <w:p w14:paraId="24267315"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219ADF7" w14:textId="77777777" w:rsidR="00BD76F1" w:rsidRPr="00B479DF" w:rsidRDefault="00BD76F1" w:rsidP="00472A0F">
      <w:pPr>
        <w:pStyle w:val="SubsequentParagraphsTextStyle"/>
        <w:ind w:right="566"/>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5E33C58E" w14:textId="77777777" w:rsidR="00BD76F1" w:rsidRPr="00B479DF" w:rsidRDefault="00BD76F1" w:rsidP="00472A0F">
      <w:pPr>
        <w:pStyle w:val="SectionSubheading1"/>
        <w:ind w:right="566"/>
        <w:rPr>
          <w:sz w:val="24"/>
          <w:szCs w:val="24"/>
          <w:lang w:val="es-ES"/>
        </w:rPr>
      </w:pPr>
      <w:r w:rsidRPr="00B479DF">
        <w:rPr>
          <w:sz w:val="24"/>
          <w:szCs w:val="24"/>
          <w:lang w:val="es-ES"/>
        </w:rPr>
        <w:t>3.1. Subtítulo tres-uno</w:t>
      </w:r>
    </w:p>
    <w:p w14:paraId="032EB6ED"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22C4983" w14:textId="77777777" w:rsidR="00BD76F1" w:rsidRPr="00B479DF" w:rsidRDefault="00BD76F1" w:rsidP="00472A0F">
      <w:pPr>
        <w:pStyle w:val="SubsequentParagraphsTextStyle"/>
        <w:ind w:right="566"/>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680CEEE5" w14:textId="77777777" w:rsidR="00BD76F1" w:rsidRPr="00B479DF" w:rsidRDefault="00BD76F1" w:rsidP="00472A0F">
      <w:pPr>
        <w:pStyle w:val="SectionSubheading1"/>
        <w:ind w:right="566"/>
        <w:rPr>
          <w:sz w:val="24"/>
          <w:szCs w:val="24"/>
          <w:lang w:val="es-ES"/>
        </w:rPr>
      </w:pPr>
      <w:r w:rsidRPr="00B479DF">
        <w:rPr>
          <w:sz w:val="24"/>
          <w:szCs w:val="24"/>
          <w:lang w:val="es-ES"/>
        </w:rPr>
        <w:t>3.2. Subtítulo tres-dos</w:t>
      </w:r>
    </w:p>
    <w:p w14:paraId="5335C2E6"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082C71F" w14:textId="77777777" w:rsidR="00BD76F1" w:rsidRPr="00B479DF" w:rsidRDefault="00BD76F1" w:rsidP="00472A0F">
      <w:pPr>
        <w:pStyle w:val="SubsequentParagraphsTextStyle"/>
        <w:ind w:right="566"/>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441DDABC" w14:textId="77777777" w:rsidR="00BD76F1" w:rsidRPr="00B479DF" w:rsidRDefault="00BD76F1" w:rsidP="00472A0F">
      <w:pPr>
        <w:pStyle w:val="SubsequentParagraphsTextStyle"/>
        <w:spacing w:after="240"/>
        <w:ind w:right="566"/>
        <w:jc w:val="both"/>
        <w:rPr>
          <w:rFonts w:asciiTheme="minorHAnsi" w:hAnsiTheme="minorHAnsi"/>
          <w:sz w:val="22"/>
          <w:szCs w:val="22"/>
          <w:lang w:val="es-ES"/>
        </w:rPr>
      </w:pPr>
      <w:r w:rsidRPr="00B479DF">
        <w:rPr>
          <w:rFonts w:asciiTheme="minorHAnsi" w:hAnsiTheme="minorHAnsi"/>
          <w:sz w:val="22"/>
          <w:szCs w:val="22"/>
          <w:lang w:val="es-ES"/>
        </w:rPr>
        <w:t>Cuando se incluya tablas y figuras en el cuerpo del artículo, posiciónelas después del párrafo en el que son descritas. Cuando ci</w:t>
      </w:r>
      <w:r>
        <w:rPr>
          <w:rFonts w:asciiTheme="minorHAnsi" w:hAnsiTheme="minorHAnsi"/>
          <w:sz w:val="22"/>
          <w:szCs w:val="22"/>
          <w:lang w:val="es-ES"/>
        </w:rPr>
        <w:t>t</w:t>
      </w:r>
      <w:r w:rsidRPr="00B479D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485D3C68" w14:textId="77777777" w:rsidR="00BD76F1" w:rsidRDefault="00BD76F1" w:rsidP="00472A0F">
      <w:pPr>
        <w:pStyle w:val="TableFigureHeader"/>
        <w:spacing w:before="0" w:after="240"/>
        <w:ind w:right="566"/>
        <w:jc w:val="center"/>
        <w:rPr>
          <w:noProof/>
          <w:lang w:val="es-ES" w:eastAsia="es-ES"/>
        </w:rPr>
      </w:pPr>
      <w:r w:rsidRPr="007F4A19">
        <w:rPr>
          <w:b/>
          <w:lang w:val="es-ES"/>
        </w:rPr>
        <w:t>Figura 2</w:t>
      </w:r>
      <w:r w:rsidRPr="00B479DF">
        <w:rPr>
          <w:lang w:val="es-ES"/>
        </w:rPr>
        <w:t>. Título de la figura.</w:t>
      </w:r>
    </w:p>
    <w:p w14:paraId="3BE34104" w14:textId="77777777" w:rsidR="00BD76F1" w:rsidRDefault="00BD76F1" w:rsidP="00472A0F">
      <w:pPr>
        <w:pStyle w:val="TableFigureHeader"/>
        <w:spacing w:before="0"/>
        <w:ind w:right="566"/>
        <w:jc w:val="center"/>
      </w:pPr>
      <w:r w:rsidRPr="00BB35E1">
        <w:rPr>
          <w:noProof/>
          <w:lang w:val="es-ES" w:eastAsia="es-ES"/>
        </w:rPr>
        <mc:AlternateContent>
          <mc:Choice Requires="wpg">
            <w:drawing>
              <wp:inline distT="0" distB="0" distL="0" distR="0" wp14:anchorId="48D87EE2" wp14:editId="348888CE">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69DA18"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18420B20" w14:textId="77777777" w:rsidR="00BD76F1" w:rsidRPr="00B479DF" w:rsidRDefault="00BD76F1" w:rsidP="00472A0F">
      <w:pPr>
        <w:pStyle w:val="TableFigureHeader"/>
        <w:spacing w:before="0"/>
        <w:ind w:right="566"/>
        <w:jc w:val="center"/>
        <w:rPr>
          <w:lang w:val="es-ES"/>
        </w:rPr>
      </w:pPr>
      <w:r w:rsidRPr="00B479DF">
        <w:rPr>
          <w:lang w:val="es-ES"/>
        </w:rPr>
        <w:t>Fuente(s): Autor, Año de publicación.</w:t>
      </w:r>
    </w:p>
    <w:p w14:paraId="38B187D8" w14:textId="42877F39" w:rsidR="00BD76F1" w:rsidRPr="00D22B85" w:rsidRDefault="00BD76F1" w:rsidP="00472A0F">
      <w:pPr>
        <w:spacing w:before="200" w:after="200" w:line="240" w:lineRule="auto"/>
        <w:ind w:right="566"/>
        <w:rPr>
          <w:rFonts w:eastAsiaTheme="minorHAnsi"/>
          <w:color w:val="auto"/>
          <w:sz w:val="20"/>
          <w:szCs w:val="26"/>
          <w:lang w:val="es-ES" w:eastAsia="en-US"/>
        </w:rPr>
      </w:pPr>
      <w:r w:rsidRPr="00D22B85">
        <w:rPr>
          <w:rFonts w:eastAsiaTheme="minorHAnsi"/>
          <w:b/>
          <w:color w:val="auto"/>
          <w:sz w:val="26"/>
          <w:szCs w:val="26"/>
          <w:lang w:val="es-ES" w:eastAsia="en-US"/>
        </w:rPr>
        <w:t xml:space="preserve">4. </w:t>
      </w:r>
      <w:r>
        <w:rPr>
          <w:rFonts w:eastAsiaTheme="minorHAnsi"/>
          <w:b/>
          <w:color w:val="auto"/>
          <w:sz w:val="26"/>
          <w:szCs w:val="26"/>
          <w:lang w:val="es-ES" w:eastAsia="en-US"/>
        </w:rPr>
        <w:t>Título 4</w:t>
      </w:r>
    </w:p>
    <w:p w14:paraId="0DB52C4F"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A718712" w14:textId="77777777" w:rsidR="00BD76F1" w:rsidRPr="00B479DF" w:rsidRDefault="00BD76F1" w:rsidP="00472A0F">
      <w:pPr>
        <w:pStyle w:val="SubsequentParagraphsTextStyle"/>
        <w:ind w:right="566"/>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7057BC77" w14:textId="5AC62BEB" w:rsidR="00BD76F1" w:rsidRDefault="00BD76F1" w:rsidP="00472A0F">
      <w:pPr>
        <w:spacing w:before="200" w:after="200" w:line="240" w:lineRule="auto"/>
        <w:ind w:right="566"/>
        <w:rPr>
          <w:rFonts w:eastAsiaTheme="minorHAnsi"/>
          <w:color w:val="auto"/>
          <w:sz w:val="20"/>
          <w:szCs w:val="26"/>
          <w:lang w:val="es-ES" w:eastAsia="en-US"/>
        </w:rPr>
      </w:pPr>
      <w:r>
        <w:rPr>
          <w:rFonts w:eastAsiaTheme="minorHAnsi"/>
          <w:b/>
          <w:color w:val="auto"/>
          <w:sz w:val="26"/>
          <w:szCs w:val="26"/>
          <w:lang w:val="es-ES" w:eastAsia="en-US"/>
        </w:rPr>
        <w:t>5</w:t>
      </w:r>
      <w:r w:rsidRPr="00D22B85">
        <w:rPr>
          <w:rFonts w:eastAsiaTheme="minorHAnsi"/>
          <w:b/>
          <w:color w:val="auto"/>
          <w:sz w:val="26"/>
          <w:szCs w:val="26"/>
          <w:lang w:val="es-ES" w:eastAsia="en-US"/>
        </w:rPr>
        <w:t xml:space="preserve">. </w:t>
      </w:r>
      <w:r>
        <w:rPr>
          <w:rFonts w:eastAsiaTheme="minorHAnsi"/>
          <w:b/>
          <w:color w:val="auto"/>
          <w:sz w:val="26"/>
          <w:szCs w:val="26"/>
          <w:lang w:val="es-ES" w:eastAsia="en-US"/>
        </w:rPr>
        <w:t>Título 5</w:t>
      </w:r>
    </w:p>
    <w:p w14:paraId="70E615E4" w14:textId="77777777" w:rsidR="00BD76F1" w:rsidRPr="00223857" w:rsidRDefault="00BD76F1" w:rsidP="00472A0F">
      <w:pPr>
        <w:pStyle w:val="SubsequentParagraphsTextStyle"/>
        <w:ind w:right="566"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5E2C4FD" w14:textId="593AA518" w:rsidR="00BD76F1" w:rsidRDefault="00BD76F1" w:rsidP="00472A0F">
      <w:pPr>
        <w:pStyle w:val="SubsequentParagraphsTextStyle"/>
        <w:ind w:right="566"/>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5890835A" w14:textId="076DDE30" w:rsidR="00E82943" w:rsidRPr="00A33A14" w:rsidRDefault="00E82943" w:rsidP="00472A0F">
      <w:pPr>
        <w:pStyle w:val="SectionHeadings"/>
        <w:spacing w:after="120"/>
        <w:ind w:right="566"/>
        <w:jc w:val="both"/>
        <w:rPr>
          <w:rFonts w:ascii="Cambria" w:hAnsi="Cambria"/>
          <w:b w:val="0"/>
          <w:sz w:val="22"/>
          <w:szCs w:val="26"/>
          <w:lang w:val="es-ES"/>
        </w:rPr>
      </w:pPr>
      <w:r>
        <w:rPr>
          <w:rFonts w:ascii="Cambria" w:hAnsi="Cambria"/>
          <w:sz w:val="26"/>
          <w:szCs w:val="26"/>
          <w:lang w:val="es-ES"/>
        </w:rPr>
        <w:t>6</w:t>
      </w:r>
      <w:r w:rsidRPr="00A33A14">
        <w:rPr>
          <w:rFonts w:ascii="Cambria" w:hAnsi="Cambria"/>
          <w:sz w:val="26"/>
          <w:szCs w:val="26"/>
          <w:lang w:val="es-ES"/>
        </w:rPr>
        <w:t xml:space="preserve">. Agradecimientos </w:t>
      </w:r>
      <w:r w:rsidRPr="00A33A14">
        <w:rPr>
          <w:rFonts w:ascii="Cambria" w:hAnsi="Cambria"/>
          <w:b w:val="0"/>
          <w:sz w:val="22"/>
          <w:szCs w:val="26"/>
          <w:lang w:val="es-ES"/>
        </w:rPr>
        <w:t>[apartado al final del artículo, antes de la lista final de referencias]</w:t>
      </w:r>
    </w:p>
    <w:p w14:paraId="3B0BECDC" w14:textId="77777777" w:rsidR="00E82943" w:rsidRPr="00A33A14" w:rsidRDefault="00E82943" w:rsidP="00472A0F">
      <w:pPr>
        <w:pStyle w:val="SectionHeadings"/>
        <w:spacing w:after="0"/>
        <w:ind w:right="566"/>
        <w:jc w:val="both"/>
        <w:rPr>
          <w:rFonts w:ascii="Cambria" w:hAnsi="Cambria"/>
          <w:b w:val="0"/>
          <w:sz w:val="22"/>
          <w:szCs w:val="26"/>
          <w:lang w:val="es-ES"/>
        </w:rPr>
      </w:pPr>
      <w:r w:rsidRPr="00A33A14">
        <w:rPr>
          <w:rFonts w:ascii="Cambria" w:hAnsi="Cambria"/>
          <w:b w:val="0"/>
          <w:sz w:val="22"/>
          <w:szCs w:val="26"/>
          <w:lang w:val="es-ES"/>
        </w:rPr>
        <w:lastRenderedPageBreak/>
        <w:t>Aquí se insertará el párrafo del proyecto al que pertenece la investigación o agradecimientos. Por ejemplo:</w:t>
      </w:r>
    </w:p>
    <w:p w14:paraId="47E2FC69" w14:textId="77777777" w:rsidR="00E10BAC" w:rsidRDefault="00E10BAC" w:rsidP="00472A0F">
      <w:pPr>
        <w:pStyle w:val="SectionHeadings"/>
        <w:spacing w:before="0" w:after="0"/>
        <w:ind w:right="566" w:firstLine="284"/>
        <w:jc w:val="both"/>
        <w:rPr>
          <w:rFonts w:ascii="Cambria" w:hAnsi="Cambria"/>
          <w:b w:val="0"/>
          <w:sz w:val="22"/>
          <w:szCs w:val="26"/>
          <w:lang w:val="es-ES"/>
        </w:rPr>
      </w:pPr>
    </w:p>
    <w:p w14:paraId="538A939B" w14:textId="3F44A7B7" w:rsidR="00E82943" w:rsidRPr="00A33A14" w:rsidRDefault="00E82943" w:rsidP="00472A0F">
      <w:pPr>
        <w:pStyle w:val="SectionHeadings"/>
        <w:spacing w:before="0" w:after="0"/>
        <w:ind w:right="566" w:firstLine="284"/>
        <w:jc w:val="both"/>
        <w:rPr>
          <w:rFonts w:ascii="Cambria" w:hAnsi="Cambria"/>
          <w:b w:val="0"/>
          <w:sz w:val="22"/>
          <w:szCs w:val="26"/>
          <w:lang w:val="es-ES"/>
        </w:rPr>
      </w:pPr>
      <w:r w:rsidRPr="00A33A14">
        <w:rPr>
          <w:rFonts w:ascii="Cambria" w:hAnsi="Cambria"/>
          <w:b w:val="0"/>
          <w:sz w:val="22"/>
          <w:szCs w:val="26"/>
          <w:lang w:val="es-ES"/>
        </w:rPr>
        <w:t>El presente texto nace en el marco de un proyecto CONCILIUM (931.791) de la Universidad Complutense de Madrid, “Validación de modelos de comunicación, empresa, redes sociales y género”.</w:t>
      </w:r>
    </w:p>
    <w:p w14:paraId="39DC6EB9" w14:textId="77777777" w:rsidR="00E82943" w:rsidRPr="007B74E4" w:rsidRDefault="00E82943" w:rsidP="00472A0F">
      <w:pPr>
        <w:pStyle w:val="SubsequentParagraphsTextStyle"/>
        <w:ind w:right="566"/>
        <w:jc w:val="both"/>
        <w:rPr>
          <w:rFonts w:asciiTheme="minorHAnsi" w:hAnsiTheme="minorHAnsi"/>
          <w:sz w:val="24"/>
          <w:szCs w:val="22"/>
          <w:lang w:val="es-ES"/>
        </w:rPr>
      </w:pPr>
    </w:p>
    <w:p w14:paraId="09A8A54F" w14:textId="77777777" w:rsidR="00BD76F1" w:rsidRPr="00B479DF" w:rsidRDefault="00BD76F1" w:rsidP="00472A0F">
      <w:pPr>
        <w:ind w:right="566"/>
        <w:rPr>
          <w:lang w:val="es-ES"/>
        </w:rPr>
      </w:pPr>
      <w:r w:rsidRPr="00B479DF">
        <w:rPr>
          <w:lang w:val="es-ES"/>
        </w:rPr>
        <w:br w:type="page"/>
      </w:r>
    </w:p>
    <w:p w14:paraId="3A10C813" w14:textId="77777777" w:rsidR="00E10BAC" w:rsidRDefault="00E10BAC" w:rsidP="00472A0F">
      <w:pPr>
        <w:pStyle w:val="SectionHeadings"/>
        <w:ind w:right="566"/>
        <w:rPr>
          <w:sz w:val="26"/>
          <w:szCs w:val="26"/>
          <w:lang w:val="es-ES"/>
        </w:rPr>
      </w:pPr>
    </w:p>
    <w:p w14:paraId="47D154BF" w14:textId="69FA1552" w:rsidR="00BD76F1" w:rsidRPr="00D22B85" w:rsidRDefault="00BD76F1" w:rsidP="00472A0F">
      <w:pPr>
        <w:pStyle w:val="SectionHeadings"/>
        <w:ind w:right="566"/>
        <w:rPr>
          <w:b w:val="0"/>
          <w:sz w:val="20"/>
          <w:szCs w:val="26"/>
          <w:lang w:val="es-ES"/>
        </w:rPr>
      </w:pPr>
      <w:r w:rsidRPr="00B479DF">
        <w:rPr>
          <w:sz w:val="26"/>
          <w:szCs w:val="26"/>
          <w:lang w:val="es-ES"/>
        </w:rPr>
        <w:t>Referencias</w:t>
      </w:r>
      <w:r>
        <w:rPr>
          <w:sz w:val="26"/>
          <w:szCs w:val="26"/>
          <w:lang w:val="es-ES"/>
        </w:rPr>
        <w:t xml:space="preserve"> </w:t>
      </w:r>
    </w:p>
    <w:p w14:paraId="5F334287" w14:textId="77777777" w:rsidR="007F4A19" w:rsidRPr="007F4A19" w:rsidRDefault="007F4A19" w:rsidP="00472A0F">
      <w:pPr>
        <w:pStyle w:val="SubsequentParagraphsTextStyle"/>
        <w:ind w:right="566" w:firstLine="0"/>
        <w:jc w:val="both"/>
        <w:rPr>
          <w:rFonts w:asciiTheme="minorHAnsi" w:hAnsiTheme="minorHAnsi"/>
          <w:sz w:val="22"/>
          <w:szCs w:val="22"/>
          <w:lang w:val="en-U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 xml:space="preserve">Se recomienda acortar la URL en el caso de que ésta ocupe más de una línea. </w:t>
      </w:r>
      <w:proofErr w:type="spellStart"/>
      <w:r w:rsidRPr="007F4A19">
        <w:rPr>
          <w:rFonts w:asciiTheme="minorHAnsi" w:hAnsiTheme="minorHAnsi"/>
          <w:sz w:val="22"/>
          <w:szCs w:val="22"/>
          <w:lang w:val="en-US"/>
        </w:rPr>
        <w:t>Ejemplos</w:t>
      </w:r>
      <w:proofErr w:type="spellEnd"/>
      <w:r w:rsidRPr="007F4A19">
        <w:rPr>
          <w:rFonts w:asciiTheme="minorHAnsi" w:hAnsiTheme="minorHAnsi"/>
          <w:sz w:val="22"/>
          <w:szCs w:val="22"/>
          <w:lang w:val="en-US"/>
        </w:rPr>
        <w:t>:</w:t>
      </w:r>
    </w:p>
    <w:p w14:paraId="6A15B017" w14:textId="77777777" w:rsidR="00BD76F1" w:rsidRPr="007F4A19" w:rsidRDefault="00BD76F1" w:rsidP="00472A0F">
      <w:pPr>
        <w:pStyle w:val="ReferncesText"/>
        <w:ind w:right="566"/>
        <w:rPr>
          <w:szCs w:val="20"/>
        </w:rPr>
      </w:pPr>
    </w:p>
    <w:p w14:paraId="1EF031E1" w14:textId="77777777" w:rsidR="007F4A19" w:rsidRPr="00962241" w:rsidRDefault="007F4A19" w:rsidP="00472A0F">
      <w:pPr>
        <w:shd w:val="clear" w:color="auto" w:fill="FFFFFF"/>
        <w:spacing w:after="0" w:line="240" w:lineRule="auto"/>
        <w:ind w:left="720" w:right="566" w:hanging="720"/>
        <w:rPr>
          <w:rFonts w:ascii="Cambria" w:eastAsia="Times New Roman" w:hAnsi="Cambria" w:cs="Times New Roman"/>
          <w:b/>
          <w:bCs/>
          <w:color w:val="auto"/>
          <w:sz w:val="22"/>
          <w:szCs w:val="22"/>
          <w:lang w:val="en-GB" w:eastAsia="es-ES_tradnl"/>
        </w:rPr>
      </w:pPr>
      <w:r w:rsidRPr="007F4A19">
        <w:rPr>
          <w:rFonts w:ascii="Cambria" w:eastAsia="Times New Roman" w:hAnsi="Cambria" w:cs="Times New Roman"/>
          <w:bCs/>
          <w:sz w:val="22"/>
          <w:szCs w:val="22"/>
          <w:lang w:val="en-US" w:eastAsia="es-ES_tradnl"/>
        </w:rPr>
        <w:t xml:space="preserve">Abdallah, S., (2020). </w:t>
      </w:r>
      <w:r w:rsidRPr="007F4A19">
        <w:rPr>
          <w:rFonts w:ascii="Cambria" w:eastAsia="Times New Roman" w:hAnsi="Cambria" w:cs="Times New Roman"/>
          <w:bCs/>
          <w:i/>
          <w:sz w:val="22"/>
          <w:szCs w:val="22"/>
          <w:lang w:val="en-US" w:eastAsia="es-ES_tradnl"/>
        </w:rPr>
        <w:t>Identifying Rare Genetic Variation in Obsessive-Compulsive Disorder</w:t>
      </w:r>
      <w:r w:rsidRPr="007F4A19">
        <w:rPr>
          <w:rFonts w:ascii="Cambria" w:eastAsia="Times New Roman" w:hAnsi="Cambria" w:cs="Times New Roman"/>
          <w:bCs/>
          <w:sz w:val="22"/>
          <w:szCs w:val="22"/>
          <w:lang w:val="en-US" w:eastAsia="es-ES_tradnl"/>
        </w:rPr>
        <w:t xml:space="preserve">. Yale Medicine Thesis Digital Library. </w:t>
      </w:r>
      <w:r w:rsidRPr="00962241">
        <w:rPr>
          <w:rFonts w:ascii="Cambria" w:eastAsia="Times New Roman" w:hAnsi="Cambria" w:cs="Times New Roman"/>
          <w:bCs/>
          <w:sz w:val="22"/>
          <w:szCs w:val="22"/>
          <w:lang w:val="en-GB" w:eastAsia="es-ES_tradnl"/>
        </w:rPr>
        <w:t>3876.</w:t>
      </w:r>
      <w:r w:rsidRPr="00962241">
        <w:rPr>
          <w:rFonts w:ascii="Cambria" w:eastAsia="Times New Roman" w:hAnsi="Cambria" w:cs="Times New Roman"/>
          <w:sz w:val="22"/>
          <w:szCs w:val="22"/>
          <w:lang w:val="en-GB" w:eastAsia="es-ES_tradnl"/>
        </w:rPr>
        <w:t xml:space="preserve"> </w:t>
      </w:r>
      <w:hyperlink r:id="rId12" w:history="1">
        <w:r w:rsidRPr="009803C9">
          <w:rPr>
            <w:rStyle w:val="Hipervnculo"/>
            <w:rFonts w:ascii="Cambria" w:eastAsia="Times New Roman" w:hAnsi="Cambria" w:cs="Times New Roman"/>
            <w:bCs/>
            <w:sz w:val="22"/>
            <w:szCs w:val="22"/>
            <w:lang w:val="en-GB" w:eastAsia="es-ES_tradnl"/>
          </w:rPr>
          <w:t>https://elischolar.library.yale.edu/ymtdl/3876</w:t>
        </w:r>
      </w:hyperlink>
    </w:p>
    <w:p w14:paraId="7FB63B82" w14:textId="77777777" w:rsidR="007F4A19"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Bhargava, H. (2020, December 11). Vaccines Are Close – But Right Now We Need to Hunker Down. </w:t>
      </w:r>
      <w:r w:rsidRPr="00962241">
        <w:rPr>
          <w:rFonts w:ascii="Cambria" w:eastAsia="Times New Roman" w:hAnsi="Cambria" w:cs="Times New Roman"/>
          <w:bCs/>
          <w:i/>
          <w:color w:val="auto"/>
          <w:sz w:val="22"/>
          <w:szCs w:val="22"/>
          <w:lang w:val="en-US" w:eastAsia="es-ES_tradnl"/>
        </w:rPr>
        <w:t>WebMD</w:t>
      </w:r>
      <w:r w:rsidRPr="00962241">
        <w:rPr>
          <w:rFonts w:ascii="Cambria" w:eastAsia="Times New Roman" w:hAnsi="Cambria" w:cs="Times New Roman"/>
          <w:bCs/>
          <w:color w:val="auto"/>
          <w:sz w:val="22"/>
          <w:szCs w:val="22"/>
          <w:lang w:val="en-US" w:eastAsia="es-ES_tradnl"/>
        </w:rPr>
        <w:t xml:space="preserve">. </w:t>
      </w:r>
      <w:hyperlink r:id="rId13" w:history="1">
        <w:r w:rsidRPr="009803C9">
          <w:rPr>
            <w:rStyle w:val="Hipervnculo"/>
            <w:rFonts w:ascii="Cambria" w:eastAsia="Times New Roman" w:hAnsi="Cambria" w:cs="Times New Roman"/>
            <w:bCs/>
            <w:sz w:val="22"/>
            <w:szCs w:val="22"/>
            <w:lang w:val="en-US" w:eastAsia="es-ES_tradnl"/>
          </w:rPr>
          <w:t>https://wb.md/3wyL9mZ</w:t>
        </w:r>
      </w:hyperlink>
    </w:p>
    <w:p w14:paraId="46525BB0" w14:textId="77777777" w:rsidR="008638FF" w:rsidRPr="00962241" w:rsidRDefault="008638FF" w:rsidP="00472A0F">
      <w:pPr>
        <w:shd w:val="clear" w:color="auto" w:fill="FFFFFF"/>
        <w:spacing w:after="0" w:line="240" w:lineRule="auto"/>
        <w:ind w:left="720" w:right="566" w:hanging="720"/>
        <w:rPr>
          <w:rFonts w:ascii="Cambria" w:eastAsia="Times New Roman" w:hAnsi="Cambria" w:cs="Times New Roman"/>
          <w:bCs/>
          <w:color w:val="auto"/>
          <w:sz w:val="22"/>
          <w:szCs w:val="22"/>
          <w:lang w:val="en-US" w:eastAsia="es-ES_tradnl"/>
        </w:rPr>
      </w:pPr>
      <w:r>
        <w:rPr>
          <w:rFonts w:ascii="Cambria" w:eastAsia="Times New Roman" w:hAnsi="Cambria" w:cs="Times New Roman"/>
          <w:bCs/>
          <w:color w:val="auto"/>
          <w:sz w:val="22"/>
          <w:szCs w:val="22"/>
          <w:lang w:val="en-US" w:eastAsia="es-ES_tradnl"/>
        </w:rPr>
        <w:t xml:space="preserve">Bishop, P. </w:t>
      </w:r>
      <w:r w:rsidRPr="00962241">
        <w:rPr>
          <w:rFonts w:ascii="Cambria" w:eastAsia="Times New Roman" w:hAnsi="Cambria" w:cs="Times New Roman"/>
          <w:bCs/>
          <w:sz w:val="22"/>
          <w:szCs w:val="22"/>
          <w:lang w:val="en-US" w:eastAsia="es-ES_tradnl"/>
        </w:rPr>
        <w:t xml:space="preserve">(2018). </w:t>
      </w:r>
      <w:r w:rsidRPr="00962241">
        <w:rPr>
          <w:rFonts w:ascii="Cambria" w:eastAsia="Times New Roman" w:hAnsi="Cambria" w:cs="Times New Roman"/>
          <w:bCs/>
          <w:i/>
          <w:sz w:val="22"/>
          <w:szCs w:val="22"/>
          <w:lang w:val="en-US" w:eastAsia="es-ES_tradnl"/>
        </w:rPr>
        <w:t>Measurement and evaluation in physical activity applications: exercise science, physical education, coaching, athletic training, and health</w:t>
      </w:r>
      <w:r w:rsidRPr="00962241">
        <w:rPr>
          <w:rFonts w:ascii="Cambria" w:eastAsia="Times New Roman" w:hAnsi="Cambria" w:cs="Times New Roman"/>
          <w:bCs/>
          <w:sz w:val="22"/>
          <w:szCs w:val="22"/>
          <w:lang w:val="en-US" w:eastAsia="es-ES_tradnl"/>
        </w:rPr>
        <w:t>. Routledge.</w:t>
      </w:r>
    </w:p>
    <w:p w14:paraId="0D15E1F7"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sz w:val="22"/>
          <w:szCs w:val="22"/>
          <w:lang w:val="en-US" w:eastAsia="es-ES_tradnl"/>
        </w:rPr>
        <w:t xml:space="preserve">Bishop, P. (2019). </w:t>
      </w:r>
      <w:r w:rsidRPr="00962241">
        <w:rPr>
          <w:rFonts w:ascii="Cambria" w:eastAsia="Times New Roman" w:hAnsi="Cambria" w:cs="Times New Roman"/>
          <w:bCs/>
          <w:i/>
          <w:sz w:val="22"/>
          <w:szCs w:val="22"/>
          <w:lang w:val="en-US" w:eastAsia="es-ES_tradnl"/>
        </w:rPr>
        <w:t>Fit over 50: make simple choices today for a healthier, happier you</w:t>
      </w:r>
      <w:r w:rsidRPr="00962241">
        <w:rPr>
          <w:rFonts w:ascii="Cambria" w:eastAsia="Times New Roman" w:hAnsi="Cambria" w:cs="Times New Roman"/>
          <w:bCs/>
          <w:sz w:val="22"/>
          <w:szCs w:val="22"/>
          <w:lang w:val="en-US" w:eastAsia="es-ES_tradnl"/>
        </w:rPr>
        <w:t xml:space="preserve">. Eugene. Harvest House Publishers. </w:t>
      </w:r>
    </w:p>
    <w:p w14:paraId="2B1A1599" w14:textId="77777777" w:rsidR="007F4A19" w:rsidRPr="008C3C2F"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Chau, N. &amp; Ho, H. (2020). A Hybrid 0D–1D Model for Cerebral Circulation and Cerebral Arteries. In Nash, M., Nielsen, P., Wittek, A., Miller, K., </w:t>
      </w:r>
      <w:proofErr w:type="spellStart"/>
      <w:r w:rsidRPr="00962241">
        <w:rPr>
          <w:rFonts w:ascii="Cambria" w:eastAsia="Times New Roman" w:hAnsi="Cambria" w:cs="Times New Roman"/>
          <w:bCs/>
          <w:color w:val="auto"/>
          <w:sz w:val="22"/>
          <w:szCs w:val="22"/>
          <w:lang w:val="en-US" w:eastAsia="es-ES_tradnl"/>
        </w:rPr>
        <w:t>Joldes</w:t>
      </w:r>
      <w:proofErr w:type="spellEnd"/>
      <w:r w:rsidRPr="00962241">
        <w:rPr>
          <w:rFonts w:ascii="Cambria" w:eastAsia="Times New Roman" w:hAnsi="Cambria" w:cs="Times New Roman"/>
          <w:bCs/>
          <w:color w:val="auto"/>
          <w:sz w:val="22"/>
          <w:szCs w:val="22"/>
          <w:lang w:val="en-US" w:eastAsia="es-ES_tradnl"/>
        </w:rPr>
        <w:t xml:space="preserve">, G. (Eds) </w:t>
      </w:r>
      <w:r w:rsidRPr="00962241">
        <w:rPr>
          <w:rFonts w:ascii="Cambria" w:eastAsia="Times New Roman" w:hAnsi="Cambria" w:cs="Times New Roman"/>
          <w:bCs/>
          <w:i/>
          <w:color w:val="auto"/>
          <w:sz w:val="22"/>
          <w:szCs w:val="22"/>
          <w:lang w:val="en-US" w:eastAsia="es-ES_tradnl"/>
        </w:rPr>
        <w:t xml:space="preserve">Computational Biomechanics for Medicine </w:t>
      </w:r>
      <w:proofErr w:type="spellStart"/>
      <w:r w:rsidRPr="00962241">
        <w:rPr>
          <w:rFonts w:ascii="Cambria" w:eastAsia="Times New Roman" w:hAnsi="Cambria" w:cs="Times New Roman"/>
          <w:bCs/>
          <w:i/>
          <w:color w:val="auto"/>
          <w:sz w:val="22"/>
          <w:szCs w:val="22"/>
          <w:lang w:val="en-US" w:eastAsia="es-ES_tradnl"/>
        </w:rPr>
        <w:t>Personalisation</w:t>
      </w:r>
      <w:proofErr w:type="spellEnd"/>
      <w:r w:rsidRPr="00962241">
        <w:rPr>
          <w:rFonts w:ascii="Cambria" w:eastAsia="Times New Roman" w:hAnsi="Cambria" w:cs="Times New Roman"/>
          <w:bCs/>
          <w:i/>
          <w:color w:val="auto"/>
          <w:sz w:val="22"/>
          <w:szCs w:val="22"/>
          <w:lang w:val="en-US" w:eastAsia="es-ES_tradnl"/>
        </w:rPr>
        <w:t>, Validation and Therapy</w:t>
      </w:r>
      <w:r w:rsidRPr="008C3C2F">
        <w:rPr>
          <w:rFonts w:ascii="Cambria" w:eastAsia="Times New Roman" w:hAnsi="Cambria" w:cs="Times New Roman"/>
          <w:bCs/>
          <w:color w:val="auto"/>
          <w:sz w:val="22"/>
          <w:szCs w:val="22"/>
          <w:lang w:val="en-US" w:eastAsia="es-ES_tradnl"/>
        </w:rPr>
        <w:t>. Springer.</w:t>
      </w:r>
    </w:p>
    <w:p w14:paraId="22BB58D7"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proofErr w:type="spellStart"/>
      <w:r w:rsidRPr="00962241">
        <w:rPr>
          <w:rFonts w:ascii="Cambria" w:eastAsia="Times New Roman" w:hAnsi="Cambria" w:cs="Times New Roman"/>
          <w:bCs/>
          <w:color w:val="auto"/>
          <w:sz w:val="22"/>
          <w:szCs w:val="22"/>
          <w:lang w:val="en-US" w:eastAsia="es-ES_tradnl"/>
        </w:rPr>
        <w:t>Gelgoot</w:t>
      </w:r>
      <w:proofErr w:type="spellEnd"/>
      <w:r w:rsidRPr="00962241">
        <w:rPr>
          <w:rFonts w:ascii="Cambria" w:eastAsia="Times New Roman" w:hAnsi="Cambria" w:cs="Times New Roman"/>
          <w:bCs/>
          <w:color w:val="auto"/>
          <w:sz w:val="22"/>
          <w:szCs w:val="22"/>
          <w:lang w:val="en-US" w:eastAsia="es-ES_tradnl"/>
        </w:rPr>
        <w:t xml:space="preserve">, E., Caufield-Noll, C., Chisolm, M. (2018). Using the visual arts to teach clinical excellence. </w:t>
      </w:r>
      <w:proofErr w:type="spellStart"/>
      <w:r w:rsidRPr="00962241">
        <w:rPr>
          <w:rFonts w:ascii="Cambria" w:eastAsia="Times New Roman" w:hAnsi="Cambria" w:cs="Times New Roman"/>
          <w:bCs/>
          <w:i/>
          <w:color w:val="auto"/>
          <w:sz w:val="22"/>
          <w:szCs w:val="22"/>
          <w:lang w:val="en-US" w:eastAsia="es-ES_tradnl"/>
        </w:rPr>
        <w:t>MedEdPublish</w:t>
      </w:r>
      <w:proofErr w:type="spellEnd"/>
      <w:r w:rsidRPr="00962241">
        <w:rPr>
          <w:rFonts w:ascii="Cambria" w:eastAsia="Times New Roman" w:hAnsi="Cambria" w:cs="Times New Roman"/>
          <w:bCs/>
          <w:color w:val="auto"/>
          <w:sz w:val="22"/>
          <w:szCs w:val="22"/>
          <w:lang w:val="en-US" w:eastAsia="es-ES_tradnl"/>
        </w:rPr>
        <w:t xml:space="preserve">. </w:t>
      </w:r>
      <w:hyperlink r:id="rId14" w:history="1">
        <w:r w:rsidRPr="009803C9">
          <w:rPr>
            <w:rStyle w:val="Hipervnculo"/>
            <w:rFonts w:ascii="Cambria" w:eastAsia="Times New Roman" w:hAnsi="Cambria" w:cs="Times New Roman"/>
            <w:bCs/>
            <w:sz w:val="22"/>
            <w:szCs w:val="22"/>
            <w:lang w:val="en-US" w:eastAsia="es-ES_tradnl"/>
          </w:rPr>
          <w:t>https://doi.org/10.15694/mep.2018.0000143.1</w:t>
        </w:r>
      </w:hyperlink>
    </w:p>
    <w:p w14:paraId="084BE3CF" w14:textId="77777777" w:rsidR="007F4A19" w:rsidRPr="00962241" w:rsidRDefault="007F4A19" w:rsidP="00472A0F">
      <w:pPr>
        <w:spacing w:after="0" w:line="240" w:lineRule="auto"/>
        <w:ind w:left="720" w:right="566" w:hanging="720"/>
        <w:rPr>
          <w:rFonts w:ascii="Cambria" w:eastAsia="Times New Roman" w:hAnsi="Cambria" w:cs="Times New Roman"/>
          <w:color w:val="auto"/>
          <w:sz w:val="22"/>
          <w:szCs w:val="22"/>
          <w:lang w:val="en-US" w:eastAsia="es-ES_tradnl"/>
        </w:rPr>
      </w:pPr>
      <w:r w:rsidRPr="00962241">
        <w:rPr>
          <w:rFonts w:ascii="Cambria" w:eastAsia="Times New Roman" w:hAnsi="Cambria" w:cs="Times New Roman"/>
          <w:color w:val="auto"/>
          <w:sz w:val="22"/>
          <w:szCs w:val="22"/>
          <w:lang w:val="en-US" w:eastAsia="es-ES_tradnl"/>
        </w:rPr>
        <w:t xml:space="preserve">Johns, B. (Director). (2019). </w:t>
      </w:r>
      <w:r w:rsidRPr="00962241">
        <w:rPr>
          <w:rFonts w:ascii="Cambria" w:eastAsia="Times New Roman" w:hAnsi="Cambria" w:cs="Times New Roman"/>
          <w:i/>
          <w:color w:val="auto"/>
          <w:sz w:val="22"/>
          <w:szCs w:val="22"/>
          <w:lang w:val="en-US" w:eastAsia="es-ES_tradnl"/>
        </w:rPr>
        <w:t>The</w:t>
      </w:r>
      <w:r w:rsidRPr="00962241">
        <w:rPr>
          <w:rFonts w:ascii="Cambria" w:eastAsia="Times New Roman" w:hAnsi="Cambria" w:cs="Times New Roman"/>
          <w:color w:val="auto"/>
          <w:sz w:val="22"/>
          <w:szCs w:val="22"/>
          <w:lang w:val="en-US" w:eastAsia="es-ES_tradnl"/>
        </w:rPr>
        <w:t xml:space="preserve"> </w:t>
      </w:r>
      <w:r w:rsidRPr="00962241">
        <w:rPr>
          <w:rFonts w:ascii="Cambria" w:eastAsia="Times New Roman" w:hAnsi="Cambria" w:cs="Times New Roman"/>
          <w:i/>
          <w:color w:val="auto"/>
          <w:sz w:val="22"/>
          <w:szCs w:val="22"/>
          <w:lang w:val="en-US" w:eastAsia="es-ES_tradnl"/>
        </w:rPr>
        <w:t xml:space="preserve">Medicine Buddha </w:t>
      </w:r>
      <w:r w:rsidRPr="00962241">
        <w:rPr>
          <w:rFonts w:ascii="Cambria" w:eastAsia="Times New Roman" w:hAnsi="Cambria" w:cs="Times New Roman"/>
          <w:iCs/>
          <w:color w:val="auto"/>
          <w:sz w:val="22"/>
          <w:szCs w:val="22"/>
          <w:lang w:val="en-US" w:eastAsia="es-ES_tradnl"/>
        </w:rPr>
        <w:t>[Film].</w:t>
      </w:r>
      <w:r w:rsidRPr="00962241">
        <w:rPr>
          <w:rFonts w:ascii="Cambria" w:eastAsia="Times New Roman" w:hAnsi="Cambria" w:cs="Times New Roman"/>
          <w:color w:val="auto"/>
          <w:sz w:val="22"/>
          <w:szCs w:val="22"/>
          <w:lang w:val="en-US" w:eastAsia="es-ES_tradnl"/>
        </w:rPr>
        <w:t xml:space="preserve"> Seis Content/ Eye Cue Films/ Premiere Picture.</w:t>
      </w:r>
    </w:p>
    <w:p w14:paraId="626F3C69"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Kleinman, A. (2020). </w:t>
      </w:r>
      <w:r w:rsidRPr="00962241">
        <w:rPr>
          <w:rFonts w:ascii="Cambria" w:eastAsia="Times New Roman" w:hAnsi="Cambria" w:cs="Times New Roman"/>
          <w:bCs/>
          <w:i/>
          <w:color w:val="auto"/>
          <w:sz w:val="22"/>
          <w:szCs w:val="22"/>
          <w:lang w:val="en-US" w:eastAsia="es-ES_tradnl"/>
        </w:rPr>
        <w:t>The Illness Narratives: Suffering, Healing, and the Human Condition</w:t>
      </w:r>
      <w:r w:rsidRPr="00962241">
        <w:rPr>
          <w:rFonts w:ascii="Cambria" w:eastAsia="Times New Roman" w:hAnsi="Cambria" w:cs="Times New Roman"/>
          <w:bCs/>
          <w:color w:val="auto"/>
          <w:sz w:val="22"/>
          <w:szCs w:val="22"/>
          <w:lang w:val="en-US" w:eastAsia="es-ES_tradnl"/>
        </w:rPr>
        <w:t xml:space="preserve">. Basic Books. </w:t>
      </w:r>
    </w:p>
    <w:p w14:paraId="606D7B88"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Libby, P., Zipes D., Bonow, R., Mann, D., Tomaselli, G. (Eds). (2018). </w:t>
      </w:r>
      <w:proofErr w:type="spellStart"/>
      <w:r w:rsidRPr="00962241">
        <w:rPr>
          <w:rFonts w:ascii="Cambria" w:eastAsia="Times New Roman" w:hAnsi="Cambria" w:cs="Times New Roman"/>
          <w:bCs/>
          <w:i/>
          <w:color w:val="auto"/>
          <w:sz w:val="22"/>
          <w:szCs w:val="22"/>
          <w:lang w:val="en-US" w:eastAsia="es-ES_tradnl"/>
        </w:rPr>
        <w:t>Braunwald's</w:t>
      </w:r>
      <w:proofErr w:type="spellEnd"/>
      <w:r w:rsidRPr="00962241">
        <w:rPr>
          <w:rFonts w:ascii="Cambria" w:eastAsia="Times New Roman" w:hAnsi="Cambria" w:cs="Times New Roman"/>
          <w:bCs/>
          <w:i/>
          <w:color w:val="auto"/>
          <w:sz w:val="22"/>
          <w:szCs w:val="22"/>
          <w:lang w:val="en-US" w:eastAsia="es-ES_tradnl"/>
        </w:rPr>
        <w:t xml:space="preserve"> Heart Disease: A Textbook of Cardiovascular Medicine, 2-Volume</w:t>
      </w:r>
      <w:r w:rsidRPr="00962241">
        <w:rPr>
          <w:rFonts w:ascii="Cambria" w:eastAsia="Times New Roman" w:hAnsi="Cambria" w:cs="Times New Roman"/>
          <w:bCs/>
          <w:color w:val="auto"/>
          <w:sz w:val="22"/>
          <w:szCs w:val="22"/>
          <w:lang w:val="en-US" w:eastAsia="es-ES_tradnl"/>
        </w:rPr>
        <w:t>. ‎ Elsevier.</w:t>
      </w:r>
    </w:p>
    <w:p w14:paraId="6329061E"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Naheed, B. (2020). </w:t>
      </w:r>
      <w:r w:rsidRPr="00962241">
        <w:rPr>
          <w:rFonts w:ascii="Cambria" w:eastAsia="Times New Roman" w:hAnsi="Cambria" w:cs="Times New Roman"/>
          <w:bCs/>
          <w:i/>
          <w:color w:val="auto"/>
          <w:sz w:val="22"/>
          <w:szCs w:val="22"/>
          <w:lang w:val="en-US" w:eastAsia="es-ES_tradnl"/>
        </w:rPr>
        <w:t>New adsorption-based biosensors for cancer detections and role of nanomedicine in its prognosis and inhibition</w:t>
      </w:r>
      <w:r w:rsidRPr="00962241">
        <w:rPr>
          <w:rFonts w:ascii="Cambria" w:eastAsia="Times New Roman" w:hAnsi="Cambria" w:cs="Times New Roman"/>
          <w:bCs/>
          <w:color w:val="auto"/>
          <w:sz w:val="22"/>
          <w:szCs w:val="22"/>
          <w:lang w:val="en-US" w:eastAsia="es-ES_tradnl"/>
        </w:rPr>
        <w:t>. Springer.</w:t>
      </w:r>
    </w:p>
    <w:p w14:paraId="37DC9473"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Paul, S., Concannon, L., </w:t>
      </w:r>
      <w:proofErr w:type="spellStart"/>
      <w:r w:rsidRPr="00962241">
        <w:rPr>
          <w:rFonts w:ascii="Cambria" w:eastAsia="Times New Roman" w:hAnsi="Cambria" w:cs="Times New Roman"/>
          <w:bCs/>
          <w:color w:val="auto"/>
          <w:sz w:val="22"/>
          <w:szCs w:val="22"/>
          <w:lang w:val="en-US" w:eastAsia="es-ES_tradnl"/>
        </w:rPr>
        <w:t>Khodaee</w:t>
      </w:r>
      <w:proofErr w:type="spellEnd"/>
      <w:r w:rsidRPr="00962241">
        <w:rPr>
          <w:rFonts w:ascii="Cambria" w:eastAsia="Times New Roman" w:hAnsi="Cambria" w:cs="Times New Roman"/>
          <w:bCs/>
          <w:color w:val="auto"/>
          <w:sz w:val="22"/>
          <w:szCs w:val="22"/>
          <w:lang w:val="en-US" w:eastAsia="es-ES_tradnl"/>
        </w:rPr>
        <w:t xml:space="preserve">, M., Henehan, M. (2019). </w:t>
      </w:r>
      <w:r w:rsidRPr="00962241">
        <w:rPr>
          <w:rFonts w:ascii="Cambria" w:eastAsia="Times New Roman" w:hAnsi="Cambria" w:cs="Times New Roman"/>
          <w:bCs/>
          <w:i/>
          <w:color w:val="auto"/>
          <w:sz w:val="22"/>
          <w:szCs w:val="22"/>
          <w:lang w:val="en-US" w:eastAsia="es-ES_tradnl"/>
        </w:rPr>
        <w:t>AMSSM Sports Medicine CAQ Study Guide</w:t>
      </w:r>
      <w:r w:rsidRPr="00962241">
        <w:rPr>
          <w:rFonts w:ascii="Cambria" w:eastAsia="Times New Roman" w:hAnsi="Cambria" w:cs="Times New Roman"/>
          <w:bCs/>
          <w:color w:val="auto"/>
          <w:sz w:val="22"/>
          <w:szCs w:val="22"/>
          <w:lang w:val="en-US" w:eastAsia="es-ES_tradnl"/>
        </w:rPr>
        <w:t>. Healthy Learning.</w:t>
      </w:r>
    </w:p>
    <w:p w14:paraId="2437DAAB" w14:textId="77777777" w:rsidR="007F4A19" w:rsidRPr="00962241" w:rsidRDefault="007F4A19" w:rsidP="00472A0F">
      <w:pPr>
        <w:spacing w:after="0" w:line="240" w:lineRule="auto"/>
        <w:ind w:left="720" w:right="566" w:hanging="720"/>
        <w:rPr>
          <w:bCs/>
          <w:color w:val="000000" w:themeColor="text1"/>
          <w:sz w:val="22"/>
          <w:szCs w:val="22"/>
          <w:lang w:val="en-US"/>
        </w:rPr>
      </w:pPr>
      <w:proofErr w:type="spellStart"/>
      <w:r w:rsidRPr="00962241">
        <w:rPr>
          <w:bCs/>
          <w:color w:val="000000" w:themeColor="text1"/>
          <w:sz w:val="22"/>
          <w:szCs w:val="22"/>
          <w:lang w:val="en-US"/>
        </w:rPr>
        <w:t>Pavord</w:t>
      </w:r>
      <w:proofErr w:type="spellEnd"/>
      <w:r w:rsidRPr="00962241">
        <w:rPr>
          <w:bCs/>
          <w:color w:val="000000" w:themeColor="text1"/>
          <w:sz w:val="22"/>
          <w:szCs w:val="22"/>
          <w:lang w:val="en-US"/>
        </w:rPr>
        <w:t xml:space="preserve">, I.  (2019, July 17). </w:t>
      </w:r>
      <w:r w:rsidRPr="00962241">
        <w:rPr>
          <w:bCs/>
          <w:i/>
          <w:color w:val="000000" w:themeColor="text1"/>
          <w:sz w:val="22"/>
          <w:szCs w:val="22"/>
          <w:lang w:val="en-US"/>
        </w:rPr>
        <w:t xml:space="preserve">On respiratory conditions at Oxford </w:t>
      </w:r>
      <w:proofErr w:type="spellStart"/>
      <w:r w:rsidRPr="00962241">
        <w:rPr>
          <w:bCs/>
          <w:i/>
          <w:color w:val="000000" w:themeColor="text1"/>
          <w:sz w:val="22"/>
          <w:szCs w:val="22"/>
          <w:lang w:val="en-US"/>
        </w:rPr>
        <w:t>personalised</w:t>
      </w:r>
      <w:proofErr w:type="spellEnd"/>
      <w:r w:rsidRPr="00962241">
        <w:rPr>
          <w:bCs/>
          <w:i/>
          <w:color w:val="000000" w:themeColor="text1"/>
          <w:sz w:val="22"/>
          <w:szCs w:val="22"/>
          <w:lang w:val="en-US"/>
        </w:rPr>
        <w:t xml:space="preserve"> medicine conference</w:t>
      </w:r>
      <w:r w:rsidRPr="00962241">
        <w:rPr>
          <w:bCs/>
          <w:color w:val="000000" w:themeColor="text1"/>
          <w:sz w:val="22"/>
          <w:szCs w:val="22"/>
          <w:lang w:val="en-US"/>
        </w:rPr>
        <w:t xml:space="preserve">. Oxford BRC [Video]. </w:t>
      </w:r>
      <w:hyperlink r:id="rId15" w:history="1">
        <w:r w:rsidRPr="00962241">
          <w:rPr>
            <w:rStyle w:val="Hipervnculo"/>
            <w:bCs/>
            <w:sz w:val="22"/>
            <w:szCs w:val="22"/>
            <w:lang w:val="en-US"/>
          </w:rPr>
          <w:t>https://www.youtube.com/watch?v=e5ImCQSiyMo</w:t>
        </w:r>
      </w:hyperlink>
    </w:p>
    <w:p w14:paraId="0DCC9243"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Rupa, M. &amp; Raj, P. (2021). </w:t>
      </w:r>
      <w:r w:rsidRPr="00962241">
        <w:rPr>
          <w:rFonts w:ascii="Cambria" w:eastAsia="Times New Roman" w:hAnsi="Cambria" w:cs="Times New Roman"/>
          <w:bCs/>
          <w:i/>
          <w:color w:val="auto"/>
          <w:sz w:val="22"/>
          <w:szCs w:val="22"/>
          <w:lang w:val="en-US" w:eastAsia="es-ES_tradnl"/>
        </w:rPr>
        <w:t>Inflamed: deep medicine and the anatomy of injustice</w:t>
      </w:r>
      <w:r w:rsidRPr="00962241">
        <w:rPr>
          <w:rFonts w:ascii="Cambria" w:eastAsia="Times New Roman" w:hAnsi="Cambria" w:cs="Times New Roman"/>
          <w:bCs/>
          <w:color w:val="auto"/>
          <w:sz w:val="22"/>
          <w:szCs w:val="22"/>
          <w:lang w:val="en-US" w:eastAsia="es-ES_tradnl"/>
        </w:rPr>
        <w:t>. Farrar, Straus and Giroux.</w:t>
      </w:r>
    </w:p>
    <w:p w14:paraId="7C13DA65"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Taylor, A., Lehmann, S. and Chisolm, M. (2018) Integrating humanities curricula in medical education: a </w:t>
      </w:r>
      <w:proofErr w:type="spellStart"/>
      <w:r w:rsidRPr="00962241">
        <w:rPr>
          <w:rFonts w:ascii="Cambria" w:eastAsia="Times New Roman" w:hAnsi="Cambria" w:cs="Times New Roman"/>
          <w:bCs/>
          <w:color w:val="auto"/>
          <w:sz w:val="22"/>
          <w:szCs w:val="22"/>
          <w:lang w:val="en-US" w:eastAsia="es-ES_tradnl"/>
        </w:rPr>
        <w:t>literaturereview</w:t>
      </w:r>
      <w:proofErr w:type="spellEnd"/>
      <w:r w:rsidRPr="00962241">
        <w:rPr>
          <w:rFonts w:ascii="Cambria" w:eastAsia="Times New Roman" w:hAnsi="Cambria" w:cs="Times New Roman"/>
          <w:bCs/>
          <w:color w:val="auto"/>
          <w:sz w:val="22"/>
          <w:szCs w:val="22"/>
          <w:lang w:val="en-US" w:eastAsia="es-ES_tradnl"/>
        </w:rPr>
        <w:t xml:space="preserve"> [version 2], </w:t>
      </w:r>
      <w:proofErr w:type="spellStart"/>
      <w:r w:rsidRPr="00962241">
        <w:rPr>
          <w:rFonts w:ascii="Cambria" w:eastAsia="Times New Roman" w:hAnsi="Cambria" w:cs="Times New Roman"/>
          <w:bCs/>
          <w:i/>
          <w:color w:val="auto"/>
          <w:sz w:val="22"/>
          <w:szCs w:val="22"/>
          <w:lang w:val="en-US" w:eastAsia="es-ES_tradnl"/>
        </w:rPr>
        <w:t>MedEdPublish</w:t>
      </w:r>
      <w:proofErr w:type="spellEnd"/>
      <w:r w:rsidRPr="00962241">
        <w:rPr>
          <w:rFonts w:ascii="Cambria" w:eastAsia="Times New Roman" w:hAnsi="Cambria" w:cs="Times New Roman"/>
          <w:bCs/>
          <w:color w:val="auto"/>
          <w:sz w:val="22"/>
          <w:szCs w:val="22"/>
          <w:lang w:val="en-US" w:eastAsia="es-ES_tradnl"/>
        </w:rPr>
        <w:t xml:space="preserve">, </w:t>
      </w:r>
      <w:hyperlink r:id="rId16" w:history="1">
        <w:r w:rsidRPr="008801E0">
          <w:rPr>
            <w:rStyle w:val="Hipervnculo"/>
            <w:rFonts w:ascii="Cambria" w:eastAsia="Times New Roman" w:hAnsi="Cambria" w:cs="Times New Roman"/>
            <w:bCs/>
            <w:sz w:val="22"/>
            <w:szCs w:val="22"/>
            <w:lang w:val="en-US" w:eastAsia="es-ES_tradnl"/>
          </w:rPr>
          <w:t>https://doi.org/10.15694/mep.2017.000090.2</w:t>
        </w:r>
      </w:hyperlink>
      <w:r w:rsidRPr="00962241">
        <w:rPr>
          <w:rFonts w:ascii="Cambria" w:eastAsia="Times New Roman" w:hAnsi="Cambria" w:cs="Times New Roman"/>
          <w:bCs/>
          <w:color w:val="auto"/>
          <w:sz w:val="22"/>
          <w:szCs w:val="22"/>
          <w:lang w:val="en-US" w:eastAsia="es-ES_tradnl"/>
        </w:rPr>
        <w:t xml:space="preserve"> </w:t>
      </w:r>
    </w:p>
    <w:p w14:paraId="20AE4E87" w14:textId="77777777" w:rsidR="007F4A19" w:rsidRPr="00962241" w:rsidRDefault="007F4A19" w:rsidP="00472A0F">
      <w:pPr>
        <w:spacing w:after="0" w:line="240" w:lineRule="auto"/>
        <w:ind w:left="720" w:right="566"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pt-BR" w:eastAsia="es-ES_tradnl"/>
        </w:rPr>
        <w:t xml:space="preserve">Vila Pouca, M., Ferreira, J., Oliveira, D., Parente, M., Mascarenhas, T., Natal Jorge, R. </w:t>
      </w:r>
      <w:r w:rsidRPr="008C3C2F">
        <w:rPr>
          <w:rFonts w:ascii="Cambria" w:eastAsia="Times New Roman" w:hAnsi="Cambria" w:cs="Times New Roman"/>
          <w:bCs/>
          <w:color w:val="auto"/>
          <w:sz w:val="22"/>
          <w:szCs w:val="22"/>
          <w:lang w:val="pt-BR" w:eastAsia="es-ES_tradnl"/>
        </w:rPr>
        <w:t xml:space="preserve">(2018). </w:t>
      </w:r>
      <w:r w:rsidRPr="00962241">
        <w:rPr>
          <w:rFonts w:ascii="Cambria" w:eastAsia="Times New Roman" w:hAnsi="Cambria" w:cs="Times New Roman"/>
          <w:bCs/>
          <w:color w:val="auto"/>
          <w:sz w:val="22"/>
          <w:szCs w:val="22"/>
          <w:lang w:val="en-US" w:eastAsia="es-ES_tradnl"/>
        </w:rPr>
        <w:t xml:space="preserve">On the effect of </w:t>
      </w:r>
      <w:proofErr w:type="spellStart"/>
      <w:r w:rsidRPr="00962241">
        <w:rPr>
          <w:rFonts w:ascii="Cambria" w:eastAsia="Times New Roman" w:hAnsi="Cambria" w:cs="Times New Roman"/>
          <w:bCs/>
          <w:color w:val="auto"/>
          <w:sz w:val="22"/>
          <w:szCs w:val="22"/>
          <w:lang w:val="en-US" w:eastAsia="es-ES_tradnl"/>
        </w:rPr>
        <w:t>labour</w:t>
      </w:r>
      <w:proofErr w:type="spellEnd"/>
      <w:r w:rsidRPr="00962241">
        <w:rPr>
          <w:rFonts w:ascii="Cambria" w:eastAsia="Times New Roman" w:hAnsi="Cambria" w:cs="Times New Roman"/>
          <w:bCs/>
          <w:color w:val="auto"/>
          <w:sz w:val="22"/>
          <w:szCs w:val="22"/>
          <w:lang w:val="en-US" w:eastAsia="es-ES_tradnl"/>
        </w:rPr>
        <w:t xml:space="preserve"> durations using an anisotropic </w:t>
      </w:r>
      <w:proofErr w:type="spellStart"/>
      <w:r w:rsidRPr="00962241">
        <w:rPr>
          <w:rFonts w:ascii="Cambria" w:eastAsia="Times New Roman" w:hAnsi="Cambria" w:cs="Times New Roman"/>
          <w:bCs/>
          <w:color w:val="auto"/>
          <w:sz w:val="22"/>
          <w:szCs w:val="22"/>
          <w:lang w:val="en-US" w:eastAsia="es-ES_tradnl"/>
        </w:rPr>
        <w:t>visco</w:t>
      </w:r>
      <w:proofErr w:type="spellEnd"/>
      <w:r w:rsidRPr="00962241">
        <w:rPr>
          <w:rFonts w:ascii="Cambria" w:eastAsia="Times New Roman" w:hAnsi="Cambria" w:cs="Times New Roman"/>
          <w:bCs/>
          <w:color w:val="auto"/>
          <w:sz w:val="22"/>
          <w:szCs w:val="22"/>
          <w:lang w:val="en-US" w:eastAsia="es-ES_tradnl"/>
        </w:rPr>
        <w:t>-</w:t>
      </w:r>
      <w:proofErr w:type="spellStart"/>
      <w:r w:rsidRPr="00962241">
        <w:rPr>
          <w:rFonts w:ascii="Cambria" w:eastAsia="Times New Roman" w:hAnsi="Cambria" w:cs="Times New Roman"/>
          <w:bCs/>
          <w:color w:val="auto"/>
          <w:sz w:val="22"/>
          <w:szCs w:val="22"/>
          <w:lang w:val="en-US" w:eastAsia="es-ES_tradnl"/>
        </w:rPr>
        <w:t>hyperelastic</w:t>
      </w:r>
      <w:proofErr w:type="spellEnd"/>
      <w:r w:rsidRPr="00962241">
        <w:rPr>
          <w:rFonts w:ascii="Cambria" w:eastAsia="Times New Roman" w:hAnsi="Cambria" w:cs="Times New Roman"/>
          <w:bCs/>
          <w:color w:val="auto"/>
          <w:sz w:val="22"/>
          <w:szCs w:val="22"/>
          <w:lang w:val="en-US" w:eastAsia="es-ES_tradnl"/>
        </w:rPr>
        <w:t xml:space="preserve">-damage approach to simulate vaginal deliveries. </w:t>
      </w:r>
      <w:r w:rsidRPr="00962241">
        <w:rPr>
          <w:rFonts w:ascii="Cambria" w:eastAsia="Times New Roman" w:hAnsi="Cambria" w:cs="Times New Roman"/>
          <w:bCs/>
          <w:i/>
          <w:color w:val="auto"/>
          <w:sz w:val="22"/>
          <w:szCs w:val="22"/>
          <w:lang w:val="en-US" w:eastAsia="es-ES_tradnl"/>
        </w:rPr>
        <w:t xml:space="preserve">J Mech </w:t>
      </w:r>
      <w:proofErr w:type="spellStart"/>
      <w:r w:rsidRPr="00962241">
        <w:rPr>
          <w:rFonts w:ascii="Cambria" w:eastAsia="Times New Roman" w:hAnsi="Cambria" w:cs="Times New Roman"/>
          <w:bCs/>
          <w:i/>
          <w:color w:val="auto"/>
          <w:sz w:val="22"/>
          <w:szCs w:val="22"/>
          <w:lang w:val="en-US" w:eastAsia="es-ES_tradnl"/>
        </w:rPr>
        <w:t>Behav</w:t>
      </w:r>
      <w:proofErr w:type="spellEnd"/>
      <w:r w:rsidRPr="00962241">
        <w:rPr>
          <w:rFonts w:ascii="Cambria" w:eastAsia="Times New Roman" w:hAnsi="Cambria" w:cs="Times New Roman"/>
          <w:bCs/>
          <w:i/>
          <w:color w:val="auto"/>
          <w:sz w:val="22"/>
          <w:szCs w:val="22"/>
          <w:lang w:val="en-US" w:eastAsia="es-ES_tradnl"/>
        </w:rPr>
        <w:t xml:space="preserve"> Biomed Mater</w:t>
      </w:r>
      <w:r w:rsidRPr="00962241">
        <w:rPr>
          <w:rFonts w:ascii="Cambria" w:eastAsia="Times New Roman" w:hAnsi="Cambria" w:cs="Times New Roman"/>
          <w:bCs/>
          <w:color w:val="auto"/>
          <w:sz w:val="22"/>
          <w:szCs w:val="22"/>
          <w:lang w:val="en-US" w:eastAsia="es-ES_tradnl"/>
        </w:rPr>
        <w:t xml:space="preserve"> 88, 120–126.</w:t>
      </w:r>
      <w:r w:rsidRPr="00962241">
        <w:rPr>
          <w:rFonts w:ascii="Cambria" w:eastAsia="Times New Roman" w:hAnsi="Cambria" w:cs="Times New Roman"/>
          <w:color w:val="auto"/>
          <w:sz w:val="22"/>
          <w:szCs w:val="22"/>
          <w:lang w:val="en-GB" w:eastAsia="es-ES_tradnl"/>
        </w:rPr>
        <w:t xml:space="preserve"> </w:t>
      </w:r>
      <w:hyperlink r:id="rId17" w:history="1">
        <w:r w:rsidRPr="009803C9">
          <w:rPr>
            <w:rStyle w:val="Hipervnculo"/>
            <w:rFonts w:ascii="Cambria" w:eastAsia="Times New Roman" w:hAnsi="Cambria" w:cs="Times New Roman"/>
            <w:bCs/>
            <w:sz w:val="22"/>
            <w:szCs w:val="22"/>
            <w:lang w:val="en-US" w:eastAsia="es-ES_tradnl"/>
          </w:rPr>
          <w:t>https://doi.org/10.1016/j.jmbbm.2018.08.011</w:t>
        </w:r>
      </w:hyperlink>
    </w:p>
    <w:p w14:paraId="54C1A23C" w14:textId="77777777" w:rsidR="000D0F73" w:rsidRDefault="000D0F73" w:rsidP="00472A0F">
      <w:pPr>
        <w:pStyle w:val="SectionHeadings"/>
        <w:spacing w:before="0"/>
        <w:ind w:right="566"/>
      </w:pPr>
    </w:p>
    <w:sectPr w:rsidR="000D0F73" w:rsidSect="00F074D2">
      <w:type w:val="continuous"/>
      <w:pgSz w:w="11907" w:h="16840" w:code="9"/>
      <w:pgMar w:top="1418"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1F6B0" w14:textId="77777777" w:rsidR="00736379" w:rsidRDefault="00736379" w:rsidP="000D0F73">
      <w:pPr>
        <w:spacing w:after="0" w:line="240" w:lineRule="auto"/>
      </w:pPr>
      <w:r>
        <w:separator/>
      </w:r>
    </w:p>
  </w:endnote>
  <w:endnote w:type="continuationSeparator" w:id="0">
    <w:p w14:paraId="549DE1AF" w14:textId="77777777" w:rsidR="00736379" w:rsidRDefault="00736379"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D3950" w14:textId="77777777" w:rsidR="00736379" w:rsidRDefault="00736379" w:rsidP="000D0F73">
      <w:pPr>
        <w:spacing w:after="0" w:line="240" w:lineRule="auto"/>
      </w:pPr>
      <w:r>
        <w:separator/>
      </w:r>
    </w:p>
  </w:footnote>
  <w:footnote w:type="continuationSeparator" w:id="0">
    <w:p w14:paraId="6D0D026A" w14:textId="77777777" w:rsidR="00736379" w:rsidRDefault="00736379"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0E3FE" w14:textId="64906747" w:rsidR="00E10BAC" w:rsidRPr="001256CD" w:rsidRDefault="00126F49" w:rsidP="00E10BAC">
    <w:pPr>
      <w:pStyle w:val="Encabezado"/>
      <w:jc w:val="center"/>
      <w:rPr>
        <w:lang w:val="es-ES"/>
      </w:rPr>
    </w:pPr>
    <w:r>
      <w:rPr>
        <w:noProof/>
      </w:rPr>
      <w:drawing>
        <wp:anchor distT="0" distB="0" distL="114300" distR="114300" simplePos="0" relativeHeight="251666432" behindDoc="0" locked="0" layoutInCell="1" allowOverlap="1" wp14:anchorId="12D6F333" wp14:editId="56196087">
          <wp:simplePos x="0" y="0"/>
          <wp:positionH relativeFrom="column">
            <wp:posOffset>1878330</wp:posOffset>
          </wp:positionH>
          <wp:positionV relativeFrom="paragraph">
            <wp:posOffset>-257810</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202620952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p w14:paraId="570E7A75" w14:textId="7723DC7D" w:rsidR="00800DAB" w:rsidRPr="001D34E5" w:rsidRDefault="00800DAB" w:rsidP="000D0F73">
    <w:pPr>
      <w:pStyle w:val="Encabezado"/>
      <w:jc w:val="right"/>
      <w:rPr>
        <w:b/>
        <w:color w:val="50738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5D966" w14:textId="1FA6EA5F" w:rsidR="00472A0F" w:rsidRDefault="00472A0F" w:rsidP="00472A0F">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A45A6" w14:textId="565BB918" w:rsidR="006C4E6E" w:rsidRPr="001256CD" w:rsidRDefault="006C4E6E" w:rsidP="00583342">
    <w:pPr>
      <w:pStyle w:val="Encabezado"/>
      <w:rPr>
        <w:lang w:val="es-ES"/>
      </w:rPr>
    </w:pPr>
    <w:r>
      <w:rPr>
        <w:noProof/>
        <w:lang w:val="es-ES"/>
      </w:rPr>
      <w:drawing>
        <wp:anchor distT="0" distB="0" distL="114300" distR="114300" simplePos="0" relativeHeight="251663360" behindDoc="0" locked="0" layoutInCell="1" allowOverlap="1" wp14:anchorId="338E6E43" wp14:editId="6B061847">
          <wp:simplePos x="0" y="0"/>
          <wp:positionH relativeFrom="margin">
            <wp:posOffset>-165735</wp:posOffset>
          </wp:positionH>
          <wp:positionV relativeFrom="margin">
            <wp:posOffset>-633095</wp:posOffset>
          </wp:positionV>
          <wp:extent cx="5762625" cy="619125"/>
          <wp:effectExtent l="0" t="0" r="9525" b="9525"/>
          <wp:wrapSquare wrapText="bothSides"/>
          <wp:docPr id="15716381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19125"/>
                  </a:xfrm>
                  <a:prstGeom prst="rect">
                    <a:avLst/>
                  </a:prstGeom>
                  <a:noFill/>
                  <a:ln>
                    <a:noFill/>
                  </a:ln>
                </pic:spPr>
              </pic:pic>
            </a:graphicData>
          </a:graphic>
          <wp14:sizeRelH relativeFrom="margin">
            <wp14:pctWidth>0</wp14:pctWidth>
          </wp14:sizeRelH>
        </wp:anchor>
      </w:drawing>
    </w:r>
    <w:r w:rsidRPr="001256CD">
      <w:rPr>
        <w:noProof/>
        <w:lang w:val="es-ES"/>
      </w:rPr>
      <mc:AlternateContent>
        <mc:Choice Requires="wps">
          <w:drawing>
            <wp:anchor distT="45720" distB="45720" distL="114300" distR="114300" simplePos="0" relativeHeight="251664384" behindDoc="0" locked="0" layoutInCell="1" allowOverlap="1" wp14:anchorId="763EBD34" wp14:editId="17D8B0A0">
              <wp:simplePos x="0" y="0"/>
              <wp:positionH relativeFrom="column">
                <wp:posOffset>1663065</wp:posOffset>
              </wp:positionH>
              <wp:positionV relativeFrom="paragraph">
                <wp:posOffset>-154305</wp:posOffset>
              </wp:positionV>
              <wp:extent cx="3924300" cy="647700"/>
              <wp:effectExtent l="0" t="0" r="0" b="0"/>
              <wp:wrapSquare wrapText="bothSides"/>
              <wp:docPr id="8262686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647700"/>
                      </a:xfrm>
                      <a:prstGeom prst="rect">
                        <a:avLst/>
                      </a:prstGeom>
                      <a:noFill/>
                      <a:ln w="9525">
                        <a:noFill/>
                        <a:prstDash val="lgDashDot"/>
                        <a:miter lim="800000"/>
                        <a:headEnd/>
                        <a:tailEnd/>
                      </a:ln>
                    </wps:spPr>
                    <wps:txbx>
                      <w:txbxContent>
                        <w:p w14:paraId="0F0B683B" w14:textId="77777777" w:rsidR="006C4E6E" w:rsidRPr="00F307B8" w:rsidRDefault="006C4E6E" w:rsidP="0037169D">
                          <w:pPr>
                            <w:jc w:val="center"/>
                            <w:rPr>
                              <w:sz w:val="18"/>
                            </w:rPr>
                          </w:pPr>
                          <w:r w:rsidRPr="00F307B8">
                            <w:rPr>
                              <w:sz w:val="18"/>
                            </w:rPr>
                            <w:t>ISSN 2660-6801</w:t>
                          </w:r>
                          <w:r>
                            <w:rPr>
                              <w:sz w:val="18"/>
                            </w:rPr>
                            <w:t xml:space="preserve">       |      </w:t>
                          </w:r>
                          <w:r w:rsidRPr="00F307B8">
                            <w:rPr>
                              <w:sz w:val="18"/>
                            </w:rPr>
                            <w:t>© GKA Ediciones, authors. All rights reserved.</w:t>
                          </w:r>
                          <w:r>
                            <w:rPr>
                              <w:sz w:val="18"/>
                            </w:rPr>
                            <w:t xml:space="preserve"> </w:t>
                          </w:r>
                          <w:r>
                            <w:rPr>
                              <w:sz w:val="18"/>
                            </w:rPr>
                            <w:br/>
                          </w:r>
                          <w:r w:rsidRPr="00B26DAB">
                            <w:rPr>
                              <w:sz w:val="18"/>
                            </w:rPr>
                            <w:t>Vol. X, No. X, 202X</w:t>
                          </w:r>
                          <w:r>
                            <w:rPr>
                              <w:sz w:val="18"/>
                            </w:rPr>
                            <w:t xml:space="preserve">     </w:t>
                          </w:r>
                          <w:r>
                            <w:rPr>
                              <w:sz w:val="18"/>
                            </w:rPr>
                            <w:tab/>
                            <w:t xml:space="preserve">| </w:t>
                          </w:r>
                          <w:r>
                            <w:rPr>
                              <w:sz w:val="18"/>
                            </w:rPr>
                            <w:tab/>
                            <w:t xml:space="preserve">    </w:t>
                          </w:r>
                          <w:r w:rsidRPr="00B26DAB">
                            <w:rPr>
                              <w:sz w:val="18"/>
                            </w:rPr>
                            <w:t>pp. XX-XX</w:t>
                          </w:r>
                          <w:r>
                            <w:rPr>
                              <w:sz w:val="18"/>
                            </w:rPr>
                            <w:t xml:space="preserve"> </w:t>
                          </w:r>
                          <w:r>
                            <w:rPr>
                              <w:sz w:val="18"/>
                            </w:rPr>
                            <w:br/>
                          </w:r>
                          <w:r w:rsidRPr="00B26DAB">
                            <w:rPr>
                              <w:sz w:val="18"/>
                            </w:rPr>
                            <w:t>https://doi.org/XX.XXXXX/xxxxxxx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EBD34" id="_x0000_t202" coordsize="21600,21600" o:spt="202" path="m,l,21600r21600,l21600,xe">
              <v:stroke joinstyle="miter"/>
              <v:path gradientshapeok="t" o:connecttype="rect"/>
            </v:shapetype>
            <v:shape id="Cuadro de texto 2" o:spid="_x0000_s1026" type="#_x0000_t202" style="position:absolute;left:0;text-align:left;margin-left:130.95pt;margin-top:-12.15pt;width:309pt;height:5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" filled="f" stroked="f">
              <v:stroke dashstyle="longDashDot"/>
              <v:textbox>
                <w:txbxContent>
                  <w:p w14:paraId="0F0B683B" w14:textId="77777777" w:rsidR="006C4E6E" w:rsidRPr="00F307B8" w:rsidRDefault="006C4E6E" w:rsidP="0037169D">
                    <w:pPr>
                      <w:jc w:val="center"/>
                      <w:rPr>
                        <w:sz w:val="18"/>
                      </w:rPr>
                    </w:pPr>
                    <w:r w:rsidRPr="00F307B8">
                      <w:rPr>
                        <w:sz w:val="18"/>
                      </w:rPr>
                      <w:t>ISSN 2660-6801</w:t>
                    </w:r>
                    <w:r>
                      <w:rPr>
                        <w:sz w:val="18"/>
                      </w:rPr>
                      <w:t xml:space="preserve">       |      </w:t>
                    </w:r>
                    <w:r w:rsidRPr="00F307B8">
                      <w:rPr>
                        <w:sz w:val="18"/>
                      </w:rPr>
                      <w:t>© GKA Ediciones, authors. All rights reserved.</w:t>
                    </w:r>
                    <w:r>
                      <w:rPr>
                        <w:sz w:val="18"/>
                      </w:rPr>
                      <w:t xml:space="preserve"> </w:t>
                    </w:r>
                    <w:r>
                      <w:rPr>
                        <w:sz w:val="18"/>
                      </w:rPr>
                      <w:br/>
                    </w:r>
                    <w:r w:rsidRPr="00B26DAB">
                      <w:rPr>
                        <w:sz w:val="18"/>
                      </w:rPr>
                      <w:t>Vol. X, No. X, 202X</w:t>
                    </w:r>
                    <w:r>
                      <w:rPr>
                        <w:sz w:val="18"/>
                      </w:rPr>
                      <w:t xml:space="preserve">     </w:t>
                    </w:r>
                    <w:r>
                      <w:rPr>
                        <w:sz w:val="18"/>
                      </w:rPr>
                      <w:tab/>
                      <w:t xml:space="preserve">| </w:t>
                    </w:r>
                    <w:r>
                      <w:rPr>
                        <w:sz w:val="18"/>
                      </w:rPr>
                      <w:tab/>
                      <w:t xml:space="preserve">    </w:t>
                    </w:r>
                    <w:r w:rsidRPr="00B26DAB">
                      <w:rPr>
                        <w:sz w:val="18"/>
                      </w:rPr>
                      <w:t>pp. XX-XX</w:t>
                    </w:r>
                    <w:r>
                      <w:rPr>
                        <w:sz w:val="18"/>
                      </w:rPr>
                      <w:t xml:space="preserve"> </w:t>
                    </w:r>
                    <w:r>
                      <w:rPr>
                        <w:sz w:val="18"/>
                      </w:rPr>
                      <w:br/>
                    </w:r>
                    <w:r w:rsidRPr="00B26DAB">
                      <w:rPr>
                        <w:sz w:val="18"/>
                      </w:rPr>
                      <w:t>https://doi.org/XX.XXXXX/xxxxxxx</w:t>
                    </w:r>
                  </w:p>
                </w:txbxContent>
              </v:textbox>
              <w10:wrap type="square"/>
            </v:shape>
          </w:pict>
        </mc:Fallback>
      </mc:AlternateContent>
    </w:r>
  </w:p>
  <w:p w14:paraId="51D1A6E3" w14:textId="77777777" w:rsidR="00F074D2" w:rsidRPr="001D34E5" w:rsidRDefault="00F074D2" w:rsidP="000D0F73">
    <w:pPr>
      <w:pStyle w:val="Encabezado"/>
      <w:jc w:val="right"/>
      <w:rPr>
        <w:b/>
        <w:color w:val="50738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CB05191"/>
    <w:multiLevelType w:val="hybridMultilevel"/>
    <w:tmpl w:val="C4D005F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406439F"/>
    <w:multiLevelType w:val="hybridMultilevel"/>
    <w:tmpl w:val="DE921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7A5E30"/>
    <w:multiLevelType w:val="hybridMultilevel"/>
    <w:tmpl w:val="7ABE72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72AD341E"/>
    <w:multiLevelType w:val="hybridMultilevel"/>
    <w:tmpl w:val="5DC0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D8817F4"/>
    <w:multiLevelType w:val="hybridMultilevel"/>
    <w:tmpl w:val="CBF8650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777680013">
    <w:abstractNumId w:val="1"/>
  </w:num>
  <w:num w:numId="2" w16cid:durableId="1240751097">
    <w:abstractNumId w:val="0"/>
  </w:num>
  <w:num w:numId="3" w16cid:durableId="2103641356">
    <w:abstractNumId w:val="5"/>
  </w:num>
  <w:num w:numId="4" w16cid:durableId="882716229">
    <w:abstractNumId w:val="3"/>
  </w:num>
  <w:num w:numId="5" w16cid:durableId="1756047181">
    <w:abstractNumId w:val="6"/>
  </w:num>
  <w:num w:numId="6" w16cid:durableId="294257282">
    <w:abstractNumId w:val="4"/>
  </w:num>
  <w:num w:numId="7" w16cid:durableId="816607150">
    <w:abstractNumId w:val="7"/>
  </w:num>
  <w:num w:numId="8" w16cid:durableId="1688486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037C4"/>
    <w:rsid w:val="00011820"/>
    <w:rsid w:val="0001708D"/>
    <w:rsid w:val="00017E00"/>
    <w:rsid w:val="00044267"/>
    <w:rsid w:val="00087B72"/>
    <w:rsid w:val="000A6395"/>
    <w:rsid w:val="000D0F73"/>
    <w:rsid w:val="000F1219"/>
    <w:rsid w:val="000F6B25"/>
    <w:rsid w:val="000F7969"/>
    <w:rsid w:val="00103300"/>
    <w:rsid w:val="00126F49"/>
    <w:rsid w:val="0013500B"/>
    <w:rsid w:val="00136B4F"/>
    <w:rsid w:val="00137B21"/>
    <w:rsid w:val="00151268"/>
    <w:rsid w:val="001731C6"/>
    <w:rsid w:val="001776F0"/>
    <w:rsid w:val="001C302F"/>
    <w:rsid w:val="001C7315"/>
    <w:rsid w:val="001D34E5"/>
    <w:rsid w:val="001F4D1A"/>
    <w:rsid w:val="00214964"/>
    <w:rsid w:val="002150EB"/>
    <w:rsid w:val="00221BCF"/>
    <w:rsid w:val="002500C8"/>
    <w:rsid w:val="00254346"/>
    <w:rsid w:val="00263001"/>
    <w:rsid w:val="00263829"/>
    <w:rsid w:val="002705EF"/>
    <w:rsid w:val="00334F23"/>
    <w:rsid w:val="00350F56"/>
    <w:rsid w:val="003E6C8D"/>
    <w:rsid w:val="003F0BE4"/>
    <w:rsid w:val="0043772C"/>
    <w:rsid w:val="004519FB"/>
    <w:rsid w:val="00472A0F"/>
    <w:rsid w:val="004C4296"/>
    <w:rsid w:val="004E4110"/>
    <w:rsid w:val="005034C4"/>
    <w:rsid w:val="00543527"/>
    <w:rsid w:val="00553494"/>
    <w:rsid w:val="005E51E9"/>
    <w:rsid w:val="00651FF9"/>
    <w:rsid w:val="00687B12"/>
    <w:rsid w:val="00695537"/>
    <w:rsid w:val="006C4E6E"/>
    <w:rsid w:val="006F1B6F"/>
    <w:rsid w:val="00726AE5"/>
    <w:rsid w:val="00736379"/>
    <w:rsid w:val="0074344C"/>
    <w:rsid w:val="00761E55"/>
    <w:rsid w:val="00763F66"/>
    <w:rsid w:val="007B74E4"/>
    <w:rsid w:val="007D14A6"/>
    <w:rsid w:val="007F4A19"/>
    <w:rsid w:val="00800DAB"/>
    <w:rsid w:val="008018A7"/>
    <w:rsid w:val="00835C03"/>
    <w:rsid w:val="008622F6"/>
    <w:rsid w:val="008638FF"/>
    <w:rsid w:val="008730D9"/>
    <w:rsid w:val="008C15A4"/>
    <w:rsid w:val="008C3C2F"/>
    <w:rsid w:val="008C73FB"/>
    <w:rsid w:val="00925E83"/>
    <w:rsid w:val="00931213"/>
    <w:rsid w:val="0093792C"/>
    <w:rsid w:val="009614CF"/>
    <w:rsid w:val="00973513"/>
    <w:rsid w:val="009A228C"/>
    <w:rsid w:val="009C19D3"/>
    <w:rsid w:val="009C24F3"/>
    <w:rsid w:val="009D357C"/>
    <w:rsid w:val="00A0127E"/>
    <w:rsid w:val="00A14073"/>
    <w:rsid w:val="00AA3148"/>
    <w:rsid w:val="00AD7A36"/>
    <w:rsid w:val="00AF07C3"/>
    <w:rsid w:val="00B03C2D"/>
    <w:rsid w:val="00B1543B"/>
    <w:rsid w:val="00B255F4"/>
    <w:rsid w:val="00B479DF"/>
    <w:rsid w:val="00B61E63"/>
    <w:rsid w:val="00B93492"/>
    <w:rsid w:val="00BA258B"/>
    <w:rsid w:val="00BB5AEE"/>
    <w:rsid w:val="00BD76F1"/>
    <w:rsid w:val="00C515F5"/>
    <w:rsid w:val="00C93AE8"/>
    <w:rsid w:val="00D142D1"/>
    <w:rsid w:val="00D14E71"/>
    <w:rsid w:val="00D22B85"/>
    <w:rsid w:val="00D37007"/>
    <w:rsid w:val="00D66716"/>
    <w:rsid w:val="00DB2509"/>
    <w:rsid w:val="00DD6092"/>
    <w:rsid w:val="00E10BAC"/>
    <w:rsid w:val="00E2763C"/>
    <w:rsid w:val="00E43F93"/>
    <w:rsid w:val="00E610C0"/>
    <w:rsid w:val="00E768E2"/>
    <w:rsid w:val="00E82943"/>
    <w:rsid w:val="00E9266E"/>
    <w:rsid w:val="00EA2BAA"/>
    <w:rsid w:val="00F074D2"/>
    <w:rsid w:val="00F96B6A"/>
    <w:rsid w:val="00FD1A40"/>
    <w:rsid w:val="00FE0F3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550374F-1DE8-4689-A4E9-7ABDFB63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character" w:styleId="Hipervnculo">
    <w:name w:val="Hyperlink"/>
    <w:basedOn w:val="Fuentedeprrafopredeter"/>
    <w:uiPriority w:val="99"/>
    <w:unhideWhenUsed/>
    <w:rsid w:val="002150EB"/>
    <w:rPr>
      <w:color w:val="0000FF" w:themeColor="hyperlink"/>
      <w:u w:val="single"/>
    </w:rPr>
  </w:style>
  <w:style w:type="character" w:styleId="nfasis">
    <w:name w:val="Emphasis"/>
    <w:basedOn w:val="Fuentedeprrafopredeter"/>
    <w:uiPriority w:val="20"/>
    <w:qFormat/>
    <w:rsid w:val="002150EB"/>
    <w:rPr>
      <w:i/>
      <w:iCs/>
    </w:rPr>
  </w:style>
  <w:style w:type="paragraph" w:styleId="Prrafodelista">
    <w:name w:val="List Paragraph"/>
    <w:basedOn w:val="Normal"/>
    <w:autoRedefine/>
    <w:uiPriority w:val="34"/>
    <w:qFormat/>
    <w:rsid w:val="002150EB"/>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Refdecomentario">
    <w:name w:val="annotation reference"/>
    <w:basedOn w:val="Fuentedeprrafopredeter"/>
    <w:uiPriority w:val="99"/>
    <w:semiHidden/>
    <w:unhideWhenUsed/>
    <w:rsid w:val="00044267"/>
    <w:rPr>
      <w:sz w:val="16"/>
      <w:szCs w:val="16"/>
    </w:rPr>
  </w:style>
  <w:style w:type="paragraph" w:styleId="Textocomentario">
    <w:name w:val="annotation text"/>
    <w:basedOn w:val="Normal"/>
    <w:link w:val="TextocomentarioCar"/>
    <w:uiPriority w:val="99"/>
    <w:unhideWhenUsed/>
    <w:rsid w:val="00044267"/>
    <w:pPr>
      <w:spacing w:line="240" w:lineRule="auto"/>
    </w:pPr>
    <w:rPr>
      <w:sz w:val="20"/>
      <w:szCs w:val="20"/>
    </w:rPr>
  </w:style>
  <w:style w:type="character" w:customStyle="1" w:styleId="TextocomentarioCar">
    <w:name w:val="Texto comentario Car"/>
    <w:basedOn w:val="Fuentedeprrafopredeter"/>
    <w:link w:val="Textocomentario"/>
    <w:uiPriority w:val="99"/>
    <w:rsid w:val="00044267"/>
    <w:rPr>
      <w:color w:val="000000"/>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044267"/>
    <w:rPr>
      <w:b/>
      <w:bCs/>
    </w:rPr>
  </w:style>
  <w:style w:type="character" w:customStyle="1" w:styleId="AsuntodelcomentarioCar">
    <w:name w:val="Asunto del comentario Car"/>
    <w:basedOn w:val="TextocomentarioCar"/>
    <w:link w:val="Asuntodelcomentario"/>
    <w:uiPriority w:val="99"/>
    <w:semiHidden/>
    <w:rsid w:val="00044267"/>
    <w:rPr>
      <w:b/>
      <w:bCs/>
      <w:color w:val="000000"/>
      <w:sz w:val="20"/>
      <w:szCs w:val="20"/>
      <w:lang w:val="de-DE" w:eastAsia="de-DE"/>
    </w:rPr>
  </w:style>
  <w:style w:type="paragraph" w:styleId="Textodeglobo">
    <w:name w:val="Balloon Text"/>
    <w:basedOn w:val="Normal"/>
    <w:link w:val="TextodegloboCar"/>
    <w:uiPriority w:val="99"/>
    <w:semiHidden/>
    <w:unhideWhenUsed/>
    <w:rsid w:val="000442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4267"/>
    <w:rPr>
      <w:rFonts w:ascii="Tahoma" w:hAnsi="Tahoma" w:cs="Tahoma"/>
      <w:color w:val="000000"/>
      <w:sz w:val="16"/>
      <w:szCs w:val="16"/>
      <w:lang w:val="de-DE" w:eastAsia="de-DE"/>
    </w:rPr>
  </w:style>
  <w:style w:type="character" w:customStyle="1" w:styleId="Mencinsinresolver1">
    <w:name w:val="Mención sin resolver1"/>
    <w:basedOn w:val="Fuentedeprrafopredeter"/>
    <w:uiPriority w:val="99"/>
    <w:semiHidden/>
    <w:unhideWhenUsed/>
    <w:rsid w:val="006F1B6F"/>
    <w:rPr>
      <w:color w:val="605E5C"/>
      <w:shd w:val="clear" w:color="auto" w:fill="E1DFDD"/>
    </w:rPr>
  </w:style>
  <w:style w:type="paragraph" w:styleId="Sinespaciado">
    <w:name w:val="No Spacing"/>
    <w:uiPriority w:val="1"/>
    <w:qFormat/>
    <w:rsid w:val="00651FF9"/>
    <w:rPr>
      <w:rFonts w:eastAsiaTheme="minorHAns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63961">
      <w:bodyDiv w:val="1"/>
      <w:marLeft w:val="0"/>
      <w:marRight w:val="0"/>
      <w:marTop w:val="0"/>
      <w:marBottom w:val="0"/>
      <w:divBdr>
        <w:top w:val="none" w:sz="0" w:space="0" w:color="auto"/>
        <w:left w:val="none" w:sz="0" w:space="0" w:color="auto"/>
        <w:bottom w:val="none" w:sz="0" w:space="0" w:color="auto"/>
        <w:right w:val="none" w:sz="0" w:space="0" w:color="auto"/>
      </w:divBdr>
    </w:div>
    <w:div w:id="1368682592">
      <w:bodyDiv w:val="1"/>
      <w:marLeft w:val="0"/>
      <w:marRight w:val="0"/>
      <w:marTop w:val="0"/>
      <w:marBottom w:val="0"/>
      <w:divBdr>
        <w:top w:val="none" w:sz="0" w:space="0" w:color="auto"/>
        <w:left w:val="none" w:sz="0" w:space="0" w:color="auto"/>
        <w:bottom w:val="none" w:sz="0" w:space="0" w:color="auto"/>
        <w:right w:val="none" w:sz="0" w:space="0" w:color="auto"/>
      </w:divBdr>
    </w:div>
    <w:div w:id="1546789794">
      <w:bodyDiv w:val="1"/>
      <w:marLeft w:val="0"/>
      <w:marRight w:val="0"/>
      <w:marTop w:val="0"/>
      <w:marBottom w:val="0"/>
      <w:divBdr>
        <w:top w:val="none" w:sz="0" w:space="0" w:color="auto"/>
        <w:left w:val="none" w:sz="0" w:space="0" w:color="auto"/>
        <w:bottom w:val="none" w:sz="0" w:space="0" w:color="auto"/>
        <w:right w:val="none" w:sz="0" w:space="0" w:color="auto"/>
      </w:divBdr>
    </w:div>
    <w:div w:id="188521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cs.bvs.br" TargetMode="External"/><Relationship Id="rId13" Type="http://schemas.openxmlformats.org/officeDocument/2006/relationships/hyperlink" Target="https://wb.md/3wyL9m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ischolar.library.yale.edu/ymtdl/3876" TargetMode="External"/><Relationship Id="rId17" Type="http://schemas.openxmlformats.org/officeDocument/2006/relationships/hyperlink" Target="https://doi.org/10.1016/j.jmbbm.2018.08.011" TargetMode="External"/><Relationship Id="rId2" Type="http://schemas.openxmlformats.org/officeDocument/2006/relationships/numbering" Target="numbering.xml"/><Relationship Id="rId16" Type="http://schemas.openxmlformats.org/officeDocument/2006/relationships/hyperlink" Target="https://doi.org/10.15694/mep.2017.000090.2%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youtube.com/watch?v=e5ImCQSiyMo"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5694/mep.2018.000014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3944A-989E-4F0B-A058-AEBEA27B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1785</Words>
  <Characters>9819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Sousa Sánchez</dc:creator>
  <cp:lastModifiedBy>Angel Huaire</cp:lastModifiedBy>
  <cp:revision>33</cp:revision>
  <dcterms:created xsi:type="dcterms:W3CDTF">2021-12-15T17:03:00Z</dcterms:created>
  <dcterms:modified xsi:type="dcterms:W3CDTF">2024-12-18T00:30:00Z</dcterms:modified>
</cp:coreProperties>
</file>