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40CB" w14:textId="77777777" w:rsidR="000D0F73" w:rsidRPr="001D34E5" w:rsidRDefault="000D0F73" w:rsidP="000D0F73">
      <w:pPr>
        <w:pStyle w:val="ArticleTitleHeading"/>
        <w:rPr>
          <w:rFonts w:asciiTheme="minorHAnsi" w:hAnsiTheme="minorHAnsi"/>
          <w:sz w:val="28"/>
          <w:szCs w:val="28"/>
          <w:shd w:val="clear" w:color="auto" w:fill="FFFFFF"/>
        </w:rPr>
      </w:pPr>
      <w:r w:rsidRPr="001D34E5">
        <w:rPr>
          <w:rFonts w:asciiTheme="minorHAnsi" w:hAnsiTheme="minorHAnsi"/>
          <w:sz w:val="28"/>
          <w:szCs w:val="28"/>
          <w:shd w:val="clear" w:color="auto" w:fill="FFFFFF"/>
        </w:rPr>
        <w:t xml:space="preserve">PLANTILLA Y DIRECTRICES PARA MAQUETAR EL ARTÍCULO </w:t>
      </w:r>
    </w:p>
    <w:p w14:paraId="0E551C33" w14:textId="77777777" w:rsidR="002150EB" w:rsidRPr="00326C10" w:rsidRDefault="002150EB" w:rsidP="002150EB">
      <w:pPr>
        <w:shd w:val="clear" w:color="auto" w:fill="FFFFFF"/>
        <w:spacing w:before="240" w:after="120" w:line="240" w:lineRule="auto"/>
        <w:rPr>
          <w:rFonts w:cstheme="minorHAnsi"/>
          <w:color w:val="111111"/>
          <w:sz w:val="20"/>
          <w:szCs w:val="28"/>
          <w:lang w:eastAsia="es-ES"/>
        </w:rPr>
      </w:pPr>
      <w:r w:rsidRPr="00326C10">
        <w:rPr>
          <w:rFonts w:eastAsia="Times New Roman" w:cstheme="minorHAnsi"/>
          <w:b/>
          <w:color w:val="222222"/>
          <w:sz w:val="20"/>
          <w:szCs w:val="28"/>
          <w:shd w:val="clear" w:color="auto" w:fill="FFFFFF"/>
        </w:rPr>
        <w:t>Requerimientos generales</w:t>
      </w:r>
    </w:p>
    <w:p w14:paraId="61C6B874" w14:textId="4E040808" w:rsidR="00044267" w:rsidRDefault="00044267" w:rsidP="00044267">
      <w:pPr>
        <w:pStyle w:val="FirstParaofSectionTextStyle"/>
        <w:numPr>
          <w:ilvl w:val="0"/>
          <w:numId w:val="1"/>
        </w:numPr>
        <w:rPr>
          <w:rFonts w:eastAsia="Times New Roman" w:cstheme="minorHAnsi"/>
          <w:color w:val="111111"/>
          <w:lang w:val="es-ES" w:eastAsia="es-ES"/>
        </w:rPr>
      </w:pPr>
      <w:r w:rsidRPr="00D22B85">
        <w:rPr>
          <w:rFonts w:eastAsia="Times New Roman" w:cstheme="minorHAnsi"/>
          <w:color w:val="111111"/>
          <w:lang w:val="es-ES" w:eastAsia="es-ES"/>
        </w:rPr>
        <w:t xml:space="preserve">Reporte de caso: es un estudio de tipo observacional que detalla la problemática médica de un único paciente, </w:t>
      </w:r>
      <w:r w:rsidR="00B120ED">
        <w:rPr>
          <w:rFonts w:eastAsia="Times New Roman" w:cstheme="minorHAnsi"/>
          <w:color w:val="111111"/>
          <w:lang w:val="es-ES" w:eastAsia="es-ES"/>
        </w:rPr>
        <w:t xml:space="preserve">y </w:t>
      </w:r>
      <w:r w:rsidRPr="00D22B85">
        <w:rPr>
          <w:rFonts w:eastAsia="Times New Roman" w:cstheme="minorHAnsi"/>
          <w:color w:val="111111"/>
          <w:lang w:val="es-ES" w:eastAsia="es-ES"/>
        </w:rPr>
        <w:t xml:space="preserve">donde se narran los hechos desde una perspectiva científica. </w:t>
      </w:r>
      <w:r w:rsidR="00F75297">
        <w:rPr>
          <w:rFonts w:eastAsia="Times New Roman" w:cstheme="minorHAnsi"/>
          <w:color w:val="111111"/>
          <w:lang w:val="es-ES" w:eastAsia="es-ES"/>
        </w:rPr>
        <w:t>Se sugiere escoger casos que describan efectos adversos de medicamentos no conocidos, inusuales o interacciones adversas; presentaciones atípicas, variaciones de una enfermedad, diagnóstico y/o manejo de enfermedades nuevas, eventos inesperados en el curso del tratamiento de un paciente, hallazgos que ayuden a dilucidar la patogénesis de una enfermedad…</w:t>
      </w:r>
    </w:p>
    <w:p w14:paraId="6B396C6C" w14:textId="13CB30D2" w:rsidR="00C02731" w:rsidRPr="00D22B85" w:rsidRDefault="00C02731" w:rsidP="00044267">
      <w:pPr>
        <w:pStyle w:val="FirstParaofSectionTextStyle"/>
        <w:numPr>
          <w:ilvl w:val="0"/>
          <w:numId w:val="1"/>
        </w:numPr>
        <w:rPr>
          <w:rFonts w:eastAsia="Times New Roman" w:cstheme="minorHAnsi"/>
          <w:color w:val="111111"/>
          <w:lang w:val="es-ES" w:eastAsia="es-ES"/>
        </w:rPr>
      </w:pPr>
      <w:r>
        <w:rPr>
          <w:rFonts w:eastAsia="Times New Roman" w:cstheme="minorHAnsi"/>
          <w:color w:val="111111"/>
          <w:lang w:val="es-ES" w:eastAsia="es-ES"/>
        </w:rPr>
        <w:t xml:space="preserve">La revista se adhiere a los requisitos uniformes para preparar manuscritos enviados a revistas biomédicas, elaborado por el Comité Internacional </w:t>
      </w:r>
      <w:r w:rsidR="007326AE">
        <w:rPr>
          <w:rFonts w:eastAsia="Times New Roman" w:cstheme="minorHAnsi"/>
          <w:color w:val="111111"/>
          <w:lang w:val="es-ES" w:eastAsia="es-ES"/>
        </w:rPr>
        <w:t xml:space="preserve">de </w:t>
      </w:r>
      <w:r>
        <w:rPr>
          <w:rFonts w:eastAsia="Times New Roman" w:cstheme="minorHAnsi"/>
          <w:color w:val="111111"/>
          <w:lang w:val="es-ES" w:eastAsia="es-ES"/>
        </w:rPr>
        <w:t xml:space="preserve">Directores de Revistas Médicas </w:t>
      </w:r>
      <w:r w:rsidRPr="00F75297">
        <w:rPr>
          <w:rFonts w:eastAsia="Times New Roman" w:cstheme="minorHAnsi"/>
          <w:color w:val="111111"/>
          <w:lang w:val="es-ES" w:eastAsia="es-ES"/>
        </w:rPr>
        <w:t>(</w:t>
      </w:r>
      <w:r w:rsidRPr="00326C10">
        <w:rPr>
          <w:rFonts w:cs="Times New Roman"/>
          <w:color w:val="000000" w:themeColor="text1"/>
          <w:lang w:val="es-ES"/>
        </w:rPr>
        <w:t>http://www.icmje.org/recommendations/browse/roles-and-responsibilities/defining-the-role-of-authors-and-contributors.html)</w:t>
      </w:r>
    </w:p>
    <w:p w14:paraId="722777A3" w14:textId="3DB0913D" w:rsidR="002150EB" w:rsidRPr="00F75297" w:rsidRDefault="00044267" w:rsidP="002150EB">
      <w:pPr>
        <w:pStyle w:val="FirstParaofSectionTextStyle"/>
        <w:numPr>
          <w:ilvl w:val="0"/>
          <w:numId w:val="1"/>
        </w:numPr>
        <w:rPr>
          <w:rFonts w:eastAsia="Times New Roman" w:cstheme="minorHAnsi"/>
          <w:color w:val="111111"/>
          <w:lang w:val="es-ES" w:eastAsia="es-ES"/>
        </w:rPr>
      </w:pPr>
      <w:r w:rsidRPr="00044267">
        <w:rPr>
          <w:rFonts w:eastAsia="Times New Roman" w:cstheme="minorHAnsi"/>
          <w:color w:val="111111"/>
          <w:lang w:val="es-ES" w:eastAsia="es-ES"/>
        </w:rPr>
        <w:t xml:space="preserve">Todos los reportes de caso deben ser enviados con el consentimiento informado del paciente, así como el aval de un comité de ética de investigación, siguiendo las políticas relacionadas con </w:t>
      </w:r>
      <w:proofErr w:type="spellStart"/>
      <w:r w:rsidRPr="00D22B85">
        <w:rPr>
          <w:rFonts w:cs="Times New Roman"/>
          <w:i/>
          <w:color w:val="000000" w:themeColor="text1"/>
          <w:spacing w:val="2"/>
          <w:shd w:val="clear" w:color="auto" w:fill="FFFFFF"/>
          <w:lang w:val="es-ES"/>
        </w:rPr>
        <w:t>World</w:t>
      </w:r>
      <w:proofErr w:type="spellEnd"/>
      <w:r w:rsidRPr="00D22B85">
        <w:rPr>
          <w:rFonts w:cs="Times New Roman"/>
          <w:i/>
          <w:color w:val="000000" w:themeColor="text1"/>
          <w:spacing w:val="2"/>
          <w:shd w:val="clear" w:color="auto" w:fill="FFFFFF"/>
          <w:lang w:val="es-ES"/>
        </w:rPr>
        <w:t xml:space="preserve"> Association </w:t>
      </w:r>
      <w:proofErr w:type="spellStart"/>
      <w:r w:rsidRPr="00D22B85">
        <w:rPr>
          <w:rFonts w:cs="Times New Roman"/>
          <w:i/>
          <w:color w:val="000000" w:themeColor="text1"/>
          <w:spacing w:val="2"/>
          <w:shd w:val="clear" w:color="auto" w:fill="FFFFFF"/>
          <w:lang w:val="es-ES"/>
        </w:rPr>
        <w:t>of</w:t>
      </w:r>
      <w:proofErr w:type="spellEnd"/>
      <w:r w:rsidRPr="00D22B85">
        <w:rPr>
          <w:rFonts w:cs="Times New Roman"/>
          <w:i/>
          <w:color w:val="000000" w:themeColor="text1"/>
          <w:spacing w:val="2"/>
          <w:shd w:val="clear" w:color="auto" w:fill="FFFFFF"/>
          <w:lang w:val="es-ES"/>
        </w:rPr>
        <w:t xml:space="preserve"> Medical </w:t>
      </w:r>
      <w:proofErr w:type="spellStart"/>
      <w:r w:rsidRPr="00D22B85">
        <w:rPr>
          <w:rFonts w:cs="Times New Roman"/>
          <w:i/>
          <w:color w:val="000000" w:themeColor="text1"/>
          <w:spacing w:val="2"/>
          <w:shd w:val="clear" w:color="auto" w:fill="FFFFFF"/>
          <w:lang w:val="es-ES"/>
        </w:rPr>
        <w:t>Editors</w:t>
      </w:r>
      <w:proofErr w:type="spellEnd"/>
      <w:r w:rsidRPr="00044267">
        <w:rPr>
          <w:rFonts w:cs="Times New Roman"/>
          <w:color w:val="000000" w:themeColor="text1"/>
          <w:spacing w:val="2"/>
          <w:shd w:val="clear" w:color="auto" w:fill="FFFFFF"/>
          <w:lang w:val="es-ES"/>
        </w:rPr>
        <w:t xml:space="preserve"> (WAME) (</w:t>
      </w:r>
      <w:hyperlink r:id="rId8" w:history="1">
        <w:r w:rsidRPr="00044267">
          <w:rPr>
            <w:rStyle w:val="Hipervnculo"/>
            <w:rFonts w:cs="Times New Roman"/>
            <w:color w:val="000000" w:themeColor="text1"/>
            <w:spacing w:val="2"/>
            <w:shd w:val="clear" w:color="auto" w:fill="FFFFFF"/>
            <w:lang w:val="es-ES"/>
          </w:rPr>
          <w:t>http://www.wame.org/about/recommendations-on-publication-ethics-policie</w:t>
        </w:r>
      </w:hyperlink>
      <w:r w:rsidRPr="00044267">
        <w:rPr>
          <w:rFonts w:cs="Times New Roman"/>
          <w:color w:val="000000" w:themeColor="text1"/>
          <w:spacing w:val="2"/>
          <w:shd w:val="clear" w:color="auto" w:fill="FFFFFF"/>
          <w:lang w:val="es-ES"/>
        </w:rPr>
        <w:t>)</w:t>
      </w:r>
    </w:p>
    <w:p w14:paraId="11ACAEC7" w14:textId="06FB214E" w:rsidR="002150EB" w:rsidRPr="00044267" w:rsidRDefault="00044267" w:rsidP="002150EB">
      <w:pPr>
        <w:pStyle w:val="FirstParaofSectionTextStyle"/>
        <w:numPr>
          <w:ilvl w:val="0"/>
          <w:numId w:val="1"/>
        </w:numPr>
        <w:rPr>
          <w:rFonts w:eastAsia="Times New Roman" w:cstheme="minorHAnsi"/>
          <w:color w:val="111111"/>
          <w:lang w:val="es-ES" w:eastAsia="es-ES"/>
        </w:rPr>
      </w:pPr>
      <w:r w:rsidRPr="00044267">
        <w:rPr>
          <w:rFonts w:eastAsia="Times New Roman" w:cstheme="minorHAnsi"/>
          <w:color w:val="111111"/>
          <w:lang w:val="es-ES" w:eastAsia="es-ES"/>
        </w:rPr>
        <w:t>Máximo de 2</w:t>
      </w:r>
      <w:r w:rsidR="00C02731">
        <w:rPr>
          <w:rFonts w:eastAsia="Times New Roman" w:cstheme="minorHAnsi"/>
          <w:color w:val="111111"/>
          <w:lang w:val="es-ES" w:eastAsia="es-ES"/>
        </w:rPr>
        <w:t>5</w:t>
      </w:r>
      <w:r w:rsidRPr="00044267">
        <w:rPr>
          <w:rFonts w:eastAsia="Times New Roman" w:cstheme="minorHAnsi"/>
          <w:color w:val="111111"/>
          <w:lang w:val="es-ES" w:eastAsia="es-ES"/>
        </w:rPr>
        <w:t xml:space="preserve">00 palabras (excluyendo resúmenes y referencias). </w:t>
      </w:r>
    </w:p>
    <w:p w14:paraId="4FC714D4" w14:textId="6482A5B6" w:rsidR="00044267" w:rsidRPr="00044267" w:rsidRDefault="00044267" w:rsidP="002150EB">
      <w:pPr>
        <w:pStyle w:val="FirstParaofSectionTextStyle"/>
        <w:numPr>
          <w:ilvl w:val="0"/>
          <w:numId w:val="1"/>
        </w:numPr>
        <w:rPr>
          <w:rFonts w:eastAsia="Times New Roman" w:cstheme="minorHAnsi"/>
          <w:color w:val="111111"/>
          <w:lang w:val="es-ES" w:eastAsia="es-ES"/>
        </w:rPr>
      </w:pPr>
      <w:r w:rsidRPr="00044267">
        <w:rPr>
          <w:rFonts w:eastAsia="Times New Roman" w:cstheme="minorHAnsi"/>
          <w:color w:val="111111"/>
          <w:lang w:val="es-ES" w:eastAsia="es-ES"/>
        </w:rPr>
        <w:t>Número de tablas y figuras recomendado: menor a 5.</w:t>
      </w:r>
    </w:p>
    <w:p w14:paraId="79F1F463" w14:textId="77777777" w:rsidR="002150EB" w:rsidRPr="00326C10" w:rsidRDefault="002150EB" w:rsidP="002150EB">
      <w:pPr>
        <w:shd w:val="clear" w:color="auto" w:fill="FFFFFF"/>
        <w:spacing w:before="200" w:after="120" w:line="240" w:lineRule="auto"/>
        <w:rPr>
          <w:rFonts w:eastAsia="Times New Roman" w:cstheme="minorHAnsi"/>
          <w:b/>
          <w:color w:val="222222"/>
          <w:sz w:val="20"/>
          <w:szCs w:val="28"/>
          <w:shd w:val="clear" w:color="auto" w:fill="FFFFFF"/>
        </w:rPr>
      </w:pPr>
      <w:r w:rsidRPr="00326C10">
        <w:rPr>
          <w:rFonts w:eastAsia="Times New Roman" w:cstheme="minorHAnsi"/>
          <w:b/>
          <w:color w:val="222222"/>
          <w:sz w:val="20"/>
          <w:szCs w:val="28"/>
          <w:shd w:val="clear" w:color="auto" w:fill="FFFFFF"/>
        </w:rPr>
        <w:t>Requerimientos de formato</w:t>
      </w:r>
    </w:p>
    <w:p w14:paraId="02277832" w14:textId="0D14D561" w:rsidR="00044267" w:rsidRDefault="00044267" w:rsidP="00044267">
      <w:pPr>
        <w:pStyle w:val="FirstParaofSectionTextStyle"/>
        <w:numPr>
          <w:ilvl w:val="0"/>
          <w:numId w:val="1"/>
        </w:numPr>
        <w:rPr>
          <w:rFonts w:eastAsia="Times New Roman" w:cstheme="minorHAnsi"/>
          <w:color w:val="111111"/>
          <w:lang w:val="es-ES" w:eastAsia="es-ES"/>
        </w:rPr>
      </w:pPr>
      <w:r w:rsidRPr="00044267">
        <w:rPr>
          <w:rFonts w:eastAsia="Times New Roman" w:cstheme="minorHAnsi"/>
          <w:color w:val="111111"/>
          <w:lang w:val="es-ES" w:eastAsia="es-ES"/>
        </w:rPr>
        <w:t>El manuscrito debe estar escrito en Cambria, tamaño 11, espacio sencillo 1,0.</w:t>
      </w:r>
    </w:p>
    <w:p w14:paraId="266BC00D" w14:textId="315289AA" w:rsidR="00EA2BAA" w:rsidRPr="00EA2BAA" w:rsidRDefault="00EA2BAA" w:rsidP="00EA2BAA">
      <w:pPr>
        <w:pStyle w:val="FirstParaofSectionTextStyle"/>
        <w:numPr>
          <w:ilvl w:val="0"/>
          <w:numId w:val="1"/>
        </w:numPr>
        <w:rPr>
          <w:rFonts w:eastAsia="Times New Roman" w:cstheme="minorHAnsi"/>
          <w:color w:val="111111"/>
          <w:lang w:val="es-ES" w:eastAsia="es-ES"/>
        </w:rPr>
      </w:pPr>
      <w:r w:rsidRPr="00EA2BAA">
        <w:rPr>
          <w:rFonts w:eastAsia="Times New Roman" w:cstheme="minorHAnsi"/>
          <w:color w:val="111111"/>
          <w:lang w:val="es-ES" w:eastAsia="es-ES"/>
        </w:rPr>
        <w:t xml:space="preserve">Palabras claves: se deben incluir entre cuatro a siete palabras claves, escogidas mediante la herramienta </w:t>
      </w:r>
      <w:proofErr w:type="spellStart"/>
      <w:r w:rsidRPr="00EA2BAA">
        <w:rPr>
          <w:rFonts w:eastAsia="Times New Roman" w:cstheme="minorHAnsi"/>
          <w:color w:val="111111"/>
          <w:lang w:val="es-ES" w:eastAsia="es-ES"/>
        </w:rPr>
        <w:t>DeCS</w:t>
      </w:r>
      <w:proofErr w:type="spellEnd"/>
      <w:r w:rsidRPr="00EA2BAA">
        <w:rPr>
          <w:rFonts w:eastAsia="Times New Roman" w:cstheme="minorHAnsi"/>
          <w:color w:val="111111"/>
          <w:lang w:val="es-ES" w:eastAsia="es-ES"/>
        </w:rPr>
        <w:t xml:space="preserve"> (Descriptores de ciencias de la salud) disponible en </w:t>
      </w:r>
      <w:hyperlink r:id="rId9" w:history="1">
        <w:r w:rsidRPr="00EA2BAA">
          <w:rPr>
            <w:rFonts w:eastAsia="Times New Roman" w:cstheme="minorHAnsi"/>
            <w:color w:val="111111"/>
            <w:lang w:val="es-ES" w:eastAsia="es-ES"/>
          </w:rPr>
          <w:t>http://decs.bvs.br</w:t>
        </w:r>
      </w:hyperlink>
    </w:p>
    <w:p w14:paraId="1731E711" w14:textId="0BD0C730" w:rsidR="00BB5AEE" w:rsidRPr="00326C10" w:rsidRDefault="00BB5AEE" w:rsidP="005F5FA4">
      <w:pPr>
        <w:shd w:val="clear" w:color="auto" w:fill="FFFFFF"/>
        <w:spacing w:before="200" w:after="120" w:line="240" w:lineRule="auto"/>
        <w:rPr>
          <w:rFonts w:eastAsia="Times New Roman" w:cstheme="minorHAnsi"/>
          <w:b/>
          <w:color w:val="222222"/>
          <w:sz w:val="20"/>
          <w:szCs w:val="28"/>
          <w:shd w:val="clear" w:color="auto" w:fill="FFFFFF"/>
        </w:rPr>
      </w:pPr>
      <w:r w:rsidRPr="00326C10">
        <w:rPr>
          <w:rFonts w:eastAsia="Times New Roman" w:cstheme="minorHAnsi"/>
          <w:b/>
          <w:color w:val="222222"/>
          <w:sz w:val="20"/>
          <w:szCs w:val="28"/>
          <w:shd w:val="clear" w:color="auto" w:fill="FFFFFF"/>
        </w:rPr>
        <w:t>Calidad editorial</w:t>
      </w:r>
    </w:p>
    <w:p w14:paraId="707A2B66" w14:textId="77777777" w:rsidR="00BB5AEE" w:rsidRPr="00BB5AEE" w:rsidRDefault="00BB5AEE" w:rsidP="00BB5AEE">
      <w:pPr>
        <w:pStyle w:val="FirstParaofSectionTextStyle"/>
        <w:numPr>
          <w:ilvl w:val="0"/>
          <w:numId w:val="1"/>
        </w:numPr>
        <w:rPr>
          <w:rFonts w:eastAsia="Times New Roman" w:cstheme="minorHAnsi"/>
          <w:color w:val="111111"/>
          <w:lang w:val="es-ES" w:eastAsia="es-ES"/>
        </w:rPr>
      </w:pPr>
      <w:r w:rsidRPr="00BB5AEE">
        <w:rPr>
          <w:rFonts w:eastAsia="Times New Roman" w:cs="Times New Roman"/>
          <w:lang w:val="es-ES"/>
        </w:rPr>
        <w:t>El proceso de revisión del manuscrito es riguroso en aras a asegurar la calidad del contenido publicado en la revista. Los autores deben revisar sus textos siguiendo las recomendaciones de los evaluadores.</w:t>
      </w:r>
    </w:p>
    <w:p w14:paraId="19DFD90D" w14:textId="77777777" w:rsidR="00BB5AEE" w:rsidRPr="00BB5AEE" w:rsidRDefault="00BB5AEE" w:rsidP="00BB5AEE">
      <w:pPr>
        <w:pStyle w:val="FirstParaofSectionTextStyle"/>
        <w:numPr>
          <w:ilvl w:val="0"/>
          <w:numId w:val="1"/>
        </w:numPr>
        <w:rPr>
          <w:rFonts w:eastAsia="Times New Roman" w:cs="Times New Roman"/>
          <w:lang w:val="es-ES"/>
        </w:rPr>
      </w:pPr>
      <w:r w:rsidRPr="00BB5AEE">
        <w:rPr>
          <w:rFonts w:eastAsia="Times New Roman" w:cs="Times New Roman"/>
          <w:lang w:val="es-ES"/>
        </w:rPr>
        <w:t>Algunos artículos pueden tener un contenido excelente, pero estar mal expresados. En este caso, podemos solicitar al autor la reescritura completa del artículo, independientemente de la puntuación que haya obtenido. Disponemos de un Servicio Editorial que puede ser contratado para mejorar la expresión escrita del artículo.</w:t>
      </w:r>
    </w:p>
    <w:p w14:paraId="3B9677E7" w14:textId="77777777" w:rsidR="00BB5AEE" w:rsidRPr="00BB5AEE" w:rsidRDefault="00BB5AEE" w:rsidP="00BB5AEE">
      <w:pPr>
        <w:pStyle w:val="FirstParaofSectionTextStyle"/>
        <w:numPr>
          <w:ilvl w:val="0"/>
          <w:numId w:val="1"/>
        </w:numPr>
        <w:rPr>
          <w:rFonts w:eastAsia="Times New Roman" w:cs="Times New Roman"/>
          <w:lang w:val="es-ES"/>
        </w:rPr>
      </w:pPr>
      <w:r w:rsidRPr="00BB5AEE">
        <w:rPr>
          <w:rFonts w:eastAsia="Times New Roman" w:cs="Times New Roman"/>
          <w:lang w:val="es-ES"/>
        </w:rPr>
        <w:t>Revise cuidadosamente la rúbrica de evaluación por pares antes de enviar su artículo.</w:t>
      </w:r>
    </w:p>
    <w:p w14:paraId="58177987" w14:textId="14FD16DF" w:rsidR="002150EB" w:rsidRPr="00326C10" w:rsidRDefault="002150EB" w:rsidP="00BB5AEE">
      <w:pPr>
        <w:shd w:val="clear" w:color="auto" w:fill="FFFFFF"/>
        <w:spacing w:before="200" w:after="120" w:line="240" w:lineRule="auto"/>
        <w:rPr>
          <w:rFonts w:eastAsia="Times New Roman" w:cstheme="minorHAnsi"/>
          <w:b/>
          <w:color w:val="222222"/>
          <w:sz w:val="20"/>
          <w:szCs w:val="28"/>
          <w:shd w:val="clear" w:color="auto" w:fill="FFFFFF"/>
        </w:rPr>
      </w:pPr>
      <w:r w:rsidRPr="00326C10">
        <w:rPr>
          <w:rFonts w:eastAsia="Times New Roman" w:cstheme="minorHAnsi"/>
          <w:b/>
          <w:color w:val="222222"/>
          <w:sz w:val="20"/>
          <w:szCs w:val="28"/>
          <w:shd w:val="clear" w:color="auto" w:fill="FFFFFF"/>
        </w:rPr>
        <w:t>Rúbrica</w:t>
      </w:r>
    </w:p>
    <w:p w14:paraId="47F1C3C7" w14:textId="77777777" w:rsidR="00326C10" w:rsidRDefault="00326C10" w:rsidP="00326C10">
      <w:pPr>
        <w:pStyle w:val="SubsequentParagraphsTextStyle"/>
        <w:ind w:firstLine="0"/>
        <w:jc w:val="both"/>
        <w:rPr>
          <w:rFonts w:asciiTheme="minorHAnsi" w:hAnsiTheme="minorHAnsi" w:cstheme="minorHAnsi"/>
          <w:shd w:val="clear" w:color="auto" w:fill="FFFFFF"/>
        </w:rPr>
      </w:pPr>
      <w:r w:rsidRPr="00E035E0">
        <w:rPr>
          <w:rFonts w:asciiTheme="minorHAnsi" w:hAnsiTheme="minorHAnsi" w:cstheme="minorHAnsi"/>
          <w:shd w:val="clear" w:color="auto" w:fill="FFFFFF"/>
        </w:rPr>
        <w:t>A continuación, encontrará los aspectos que los revisores tendrán en cuenta con respecto a su envío:</w:t>
      </w:r>
    </w:p>
    <w:p w14:paraId="20F08741" w14:textId="77777777" w:rsidR="00326C10" w:rsidRPr="00E035E0" w:rsidRDefault="00326C10" w:rsidP="00326C10">
      <w:pPr>
        <w:pStyle w:val="SubsequentParagraphsTextStyle"/>
        <w:ind w:firstLine="0"/>
        <w:jc w:val="both"/>
        <w:rPr>
          <w:rFonts w:asciiTheme="minorHAnsi" w:hAnsiTheme="minorHAnsi" w:cstheme="minorHAnsi"/>
          <w:shd w:val="clear" w:color="auto" w:fill="FFFFFF"/>
        </w:rPr>
      </w:pPr>
    </w:p>
    <w:tbl>
      <w:tblPr>
        <w:tblStyle w:val="Tablaconcuadrcula"/>
        <w:tblW w:w="0" w:type="auto"/>
        <w:tblLayout w:type="fixed"/>
        <w:tblLook w:val="04A0" w:firstRow="1" w:lastRow="0" w:firstColumn="1" w:lastColumn="0" w:noHBand="0" w:noVBand="1"/>
      </w:tblPr>
      <w:tblGrid>
        <w:gridCol w:w="3652"/>
        <w:gridCol w:w="2126"/>
        <w:gridCol w:w="4111"/>
      </w:tblGrid>
      <w:tr w:rsidR="00326C10" w:rsidRPr="00E035E0" w14:paraId="5B4050D3" w14:textId="77777777" w:rsidTr="00B60B16">
        <w:tc>
          <w:tcPr>
            <w:tcW w:w="3652" w:type="dxa"/>
          </w:tcPr>
          <w:p w14:paraId="468199E9" w14:textId="77777777" w:rsidR="00326C10" w:rsidRPr="00E035E0" w:rsidRDefault="00326C10" w:rsidP="00B60B16">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Criterio</w:t>
            </w:r>
          </w:p>
        </w:tc>
        <w:tc>
          <w:tcPr>
            <w:tcW w:w="2126" w:type="dxa"/>
          </w:tcPr>
          <w:p w14:paraId="74FA5C8D" w14:textId="77777777" w:rsidR="00326C10" w:rsidRPr="00E035E0" w:rsidRDefault="00326C10" w:rsidP="00B60B16">
            <w:pPr>
              <w:pStyle w:val="FirstParaofSectionTextStyle"/>
              <w:jc w:val="center"/>
              <w:rPr>
                <w:rFonts w:eastAsia="Times New Roman" w:cs="Times New Roman"/>
                <w:b/>
                <w:shd w:val="clear" w:color="auto" w:fill="FFFFFF"/>
                <w:lang w:eastAsia="de-DE"/>
              </w:rPr>
            </w:pPr>
            <w:r w:rsidRPr="00E035E0">
              <w:rPr>
                <w:rFonts w:eastAsia="Times New Roman" w:cs="Times New Roman"/>
                <w:b/>
                <w:shd w:val="clear" w:color="auto" w:fill="FFFFFF"/>
                <w:lang w:eastAsia="de-DE"/>
              </w:rPr>
              <w:t>Grado</w:t>
            </w:r>
          </w:p>
        </w:tc>
        <w:tc>
          <w:tcPr>
            <w:tcW w:w="4111" w:type="dxa"/>
          </w:tcPr>
          <w:p w14:paraId="43BD966B" w14:textId="77777777" w:rsidR="00326C10" w:rsidRPr="00E035E0" w:rsidRDefault="00326C10" w:rsidP="00B60B16">
            <w:pPr>
              <w:pStyle w:val="FirstParaofSectionTextStyle"/>
              <w:jc w:val="center"/>
              <w:rPr>
                <w:rFonts w:eastAsia="Times New Roman" w:cs="Times New Roman"/>
                <w:b/>
                <w:shd w:val="clear" w:color="auto" w:fill="FFFFFF"/>
                <w:lang w:eastAsia="de-DE"/>
              </w:rPr>
            </w:pPr>
            <w:proofErr w:type="spellStart"/>
            <w:r w:rsidRPr="00E035E0">
              <w:rPr>
                <w:rFonts w:eastAsia="Times New Roman" w:cs="Times New Roman"/>
                <w:b/>
                <w:shd w:val="clear" w:color="auto" w:fill="FFFFFF"/>
                <w:lang w:eastAsia="de-DE"/>
              </w:rPr>
              <w:t>Explicación</w:t>
            </w:r>
            <w:proofErr w:type="spellEnd"/>
          </w:p>
        </w:tc>
      </w:tr>
      <w:tr w:rsidR="00326C10" w:rsidRPr="00E035E0" w14:paraId="1F4648AA" w14:textId="77777777" w:rsidTr="00B60B16">
        <w:tc>
          <w:tcPr>
            <w:tcW w:w="3652" w:type="dxa"/>
          </w:tcPr>
          <w:p w14:paraId="4D699335"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La temática del artículo es apropiada para la </w:t>
            </w:r>
            <w:r>
              <w:rPr>
                <w:rFonts w:ascii="Cambria" w:eastAsia="Times New Roman" w:hAnsi="Cambria" w:cs="Times New Roman"/>
                <w:color w:val="auto"/>
                <w:sz w:val="20"/>
                <w:szCs w:val="20"/>
                <w:lang w:val="es-ES" w:eastAsia="es-ES"/>
              </w:rPr>
              <w:t>R</w:t>
            </w:r>
            <w:r w:rsidRPr="00E035E0">
              <w:rPr>
                <w:rFonts w:ascii="Cambria" w:eastAsia="Times New Roman" w:hAnsi="Cambria" w:cs="Times New Roman"/>
                <w:color w:val="auto"/>
                <w:sz w:val="20"/>
                <w:szCs w:val="20"/>
                <w:lang w:val="es-ES" w:eastAsia="es-ES"/>
              </w:rPr>
              <w:t>evista.</w:t>
            </w:r>
          </w:p>
        </w:tc>
        <w:tc>
          <w:tcPr>
            <w:tcW w:w="2126" w:type="dxa"/>
            <w:vMerge w:val="restart"/>
          </w:tcPr>
          <w:p w14:paraId="664128F3"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Todos los criterios de la izquierda se calificarán de la siguiente forma:</w:t>
            </w:r>
          </w:p>
          <w:p w14:paraId="6CCCE42A"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Inaceptable</w:t>
            </w:r>
            <w:proofErr w:type="spellEnd"/>
            <w:r w:rsidRPr="00E035E0">
              <w:rPr>
                <w:rFonts w:ascii="Cambria" w:hAnsi="Cambria"/>
                <w:color w:val="auto"/>
                <w:sz w:val="20"/>
                <w:szCs w:val="20"/>
                <w:lang w:val="en-US"/>
              </w:rPr>
              <w:t>.</w:t>
            </w:r>
          </w:p>
          <w:p w14:paraId="0B5A230F"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Pobre.</w:t>
            </w:r>
          </w:p>
          <w:p w14:paraId="1BFFBD69"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Satisfactorio</w:t>
            </w:r>
            <w:proofErr w:type="spellEnd"/>
            <w:r w:rsidRPr="00E035E0">
              <w:rPr>
                <w:rFonts w:ascii="Cambria" w:hAnsi="Cambria"/>
                <w:color w:val="auto"/>
                <w:sz w:val="20"/>
                <w:szCs w:val="20"/>
                <w:lang w:val="en-US"/>
              </w:rPr>
              <w:t>.</w:t>
            </w:r>
          </w:p>
          <w:p w14:paraId="3D121925"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Bueno.</w:t>
            </w:r>
          </w:p>
          <w:p w14:paraId="7A5B7C86"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r w:rsidRPr="00E035E0">
              <w:rPr>
                <w:rFonts w:ascii="Cambria" w:hAnsi="Cambria"/>
                <w:color w:val="auto"/>
                <w:sz w:val="20"/>
                <w:szCs w:val="20"/>
                <w:lang w:val="en-US"/>
              </w:rPr>
              <w:t>Muy bueno.</w:t>
            </w:r>
          </w:p>
          <w:p w14:paraId="22C529F3" w14:textId="77777777" w:rsidR="00326C10" w:rsidRPr="00E035E0" w:rsidRDefault="00326C10" w:rsidP="00B60B16">
            <w:pPr>
              <w:pStyle w:val="Prrafodelista"/>
              <w:numPr>
                <w:ilvl w:val="0"/>
                <w:numId w:val="3"/>
              </w:numPr>
              <w:spacing w:before="0" w:after="0"/>
              <w:rPr>
                <w:rFonts w:ascii="Cambria" w:hAnsi="Cambria"/>
                <w:color w:val="auto"/>
                <w:sz w:val="20"/>
                <w:szCs w:val="20"/>
                <w:lang w:val="en-US"/>
              </w:rPr>
            </w:pPr>
            <w:proofErr w:type="spellStart"/>
            <w:r w:rsidRPr="00E035E0">
              <w:rPr>
                <w:rFonts w:ascii="Cambria" w:hAnsi="Cambria"/>
                <w:color w:val="auto"/>
                <w:sz w:val="20"/>
                <w:szCs w:val="20"/>
                <w:lang w:val="en-US"/>
              </w:rPr>
              <w:t>Excelente</w:t>
            </w:r>
            <w:proofErr w:type="spellEnd"/>
            <w:r w:rsidRPr="00E035E0">
              <w:rPr>
                <w:rFonts w:ascii="Cambria" w:hAnsi="Cambria"/>
                <w:color w:val="auto"/>
                <w:sz w:val="20"/>
                <w:szCs w:val="20"/>
                <w:lang w:val="en-US"/>
              </w:rPr>
              <w:t>.</w:t>
            </w:r>
          </w:p>
        </w:tc>
        <w:tc>
          <w:tcPr>
            <w:tcW w:w="4111" w:type="dxa"/>
            <w:vMerge w:val="restart"/>
          </w:tcPr>
          <w:p w14:paraId="00E72021"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color w:val="auto"/>
                <w:sz w:val="20"/>
                <w:szCs w:val="20"/>
                <w:lang w:val="es-ES"/>
              </w:rPr>
              <w:t>Inaceptable</w:t>
            </w:r>
            <w:r w:rsidRPr="00E035E0">
              <w:rPr>
                <w:rFonts w:ascii="Cambria" w:eastAsia="Times New Roman" w:hAnsi="Cambria" w:cs="Times New Roman"/>
                <w:color w:val="auto"/>
                <w:sz w:val="20"/>
                <w:szCs w:val="20"/>
                <w:lang w:val="es-ES" w:eastAsia="es-ES"/>
              </w:rPr>
              <w:t xml:space="preserve"> (0): el criterio correspondiente no es aceptable.</w:t>
            </w:r>
          </w:p>
          <w:p w14:paraId="3DC84517" w14:textId="77777777" w:rsidR="00326C10" w:rsidRPr="00E035E0" w:rsidRDefault="00326C10" w:rsidP="00B60B16">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Pobre (1): el criterio correspondiente es de calidad insatisfactoria y necesita una revisión exhaustiva.</w:t>
            </w:r>
          </w:p>
          <w:p w14:paraId="470F588D" w14:textId="77777777" w:rsidR="00326C10" w:rsidRPr="00E035E0" w:rsidRDefault="00326C10" w:rsidP="00B60B16">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Satisfactorio (2): el criterio correspondiente es de buena calidad, pero necesita una revisión cuidadosa.</w:t>
            </w:r>
          </w:p>
          <w:p w14:paraId="32C4EC52" w14:textId="77777777" w:rsidR="00326C10" w:rsidRPr="00E035E0" w:rsidRDefault="00326C10" w:rsidP="00B60B16">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Bueno (3): el criterio correspondiente es de alta calidad y puede necesitar una revisión menor.</w:t>
            </w:r>
          </w:p>
          <w:p w14:paraId="47AACA20" w14:textId="77777777" w:rsidR="00326C10" w:rsidRPr="00E035E0" w:rsidRDefault="00326C10" w:rsidP="00B60B16">
            <w:pPr>
              <w:spacing w:after="0" w:line="240" w:lineRule="auto"/>
              <w:jc w:val="left"/>
              <w:rPr>
                <w:rFonts w:ascii="Cambria" w:hAnsi="Cambria"/>
                <w:color w:val="auto"/>
                <w:sz w:val="20"/>
                <w:szCs w:val="20"/>
                <w:lang w:val="es-ES"/>
              </w:rPr>
            </w:pPr>
            <w:r w:rsidRPr="00E035E0">
              <w:rPr>
                <w:rFonts w:ascii="Cambria" w:hAnsi="Cambria"/>
                <w:color w:val="auto"/>
                <w:sz w:val="20"/>
                <w:szCs w:val="20"/>
                <w:lang w:val="es-ES"/>
              </w:rPr>
              <w:t>Muy bueno (4): el criterio correspondiente es aceptable, pero podría mejorarse o completarse.</w:t>
            </w:r>
          </w:p>
          <w:p w14:paraId="7E18FA46"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hAnsi="Cambria"/>
                <w:sz w:val="20"/>
                <w:szCs w:val="20"/>
              </w:rPr>
              <w:t>Excelente</w:t>
            </w:r>
            <w:r w:rsidRPr="00E035E0">
              <w:rPr>
                <w:rFonts w:ascii="Cambria" w:eastAsia="Times New Roman" w:hAnsi="Cambria" w:cs="Times New Roman"/>
                <w:sz w:val="20"/>
                <w:szCs w:val="20"/>
                <w:lang w:eastAsia="es-ES"/>
              </w:rPr>
              <w:t xml:space="preserve"> (5): el criterio correspondiente es aceptable sin una revisión editorial adicional.</w:t>
            </w:r>
          </w:p>
        </w:tc>
      </w:tr>
      <w:tr w:rsidR="00326C10" w:rsidRPr="003470CB" w14:paraId="7F9742A3" w14:textId="77777777" w:rsidTr="00B60B16">
        <w:tc>
          <w:tcPr>
            <w:tcW w:w="3652" w:type="dxa"/>
          </w:tcPr>
          <w:p w14:paraId="665E778C"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resumen refleja con precisión el contenido del artículo. </w:t>
            </w:r>
          </w:p>
        </w:tc>
        <w:tc>
          <w:tcPr>
            <w:tcW w:w="2126" w:type="dxa"/>
            <w:vMerge/>
          </w:tcPr>
          <w:p w14:paraId="511D353D"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689036E8"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26C10" w:rsidRPr="003470CB" w14:paraId="4E4C7800" w14:textId="77777777" w:rsidTr="00B60B16">
        <w:tc>
          <w:tcPr>
            <w:tcW w:w="3652" w:type="dxa"/>
          </w:tcPr>
          <w:p w14:paraId="68E457AE"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calidad de redacción y de presentación corresponden con las buenas prácticas académicas y con la norma APA 7ª.</w:t>
            </w:r>
          </w:p>
        </w:tc>
        <w:tc>
          <w:tcPr>
            <w:tcW w:w="2126" w:type="dxa"/>
            <w:vMerge/>
          </w:tcPr>
          <w:p w14:paraId="1B04A0C7"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1B98C1B8"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26C10" w:rsidRPr="003470CB" w14:paraId="314F947D" w14:textId="77777777" w:rsidTr="00B60B16">
        <w:trPr>
          <w:trHeight w:val="57"/>
        </w:trPr>
        <w:tc>
          <w:tcPr>
            <w:tcW w:w="3652" w:type="dxa"/>
          </w:tcPr>
          <w:p w14:paraId="66A46EC4"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 metodología, el análisis y la interpretación de los datos son claros y coherentes.</w:t>
            </w:r>
          </w:p>
        </w:tc>
        <w:tc>
          <w:tcPr>
            <w:tcW w:w="2126" w:type="dxa"/>
            <w:vMerge/>
          </w:tcPr>
          <w:p w14:paraId="4D3A3C14"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4E1FB42A"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26C10" w:rsidRPr="003470CB" w14:paraId="598C2B32" w14:textId="77777777" w:rsidTr="00B60B16">
        <w:tc>
          <w:tcPr>
            <w:tcW w:w="3652" w:type="dxa"/>
          </w:tcPr>
          <w:p w14:paraId="55004218"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figuras y tablas son claras y están justificadas.</w:t>
            </w:r>
          </w:p>
        </w:tc>
        <w:tc>
          <w:tcPr>
            <w:tcW w:w="2126" w:type="dxa"/>
            <w:vMerge/>
          </w:tcPr>
          <w:p w14:paraId="05F485E3"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10C10FEA" w14:textId="77777777" w:rsidR="00326C10" w:rsidRPr="00ED02FA" w:rsidRDefault="00326C10" w:rsidP="00B60B16">
            <w:pPr>
              <w:spacing w:after="0" w:line="240" w:lineRule="auto"/>
              <w:jc w:val="left"/>
              <w:rPr>
                <w:rFonts w:ascii="Cambria" w:eastAsia="Times New Roman" w:hAnsi="Cambria" w:cs="Times New Roman"/>
                <w:color w:val="auto"/>
                <w:szCs w:val="19"/>
                <w:lang w:val="es-ES" w:eastAsia="es-ES"/>
              </w:rPr>
            </w:pPr>
          </w:p>
        </w:tc>
      </w:tr>
      <w:tr w:rsidR="00326C10" w:rsidRPr="003470CB" w14:paraId="3499664A" w14:textId="77777777" w:rsidTr="00B60B16">
        <w:tc>
          <w:tcPr>
            <w:tcW w:w="3652" w:type="dxa"/>
          </w:tcPr>
          <w:p w14:paraId="7161F6ED"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Las referencias son relevantes, actuales y completas.</w:t>
            </w:r>
          </w:p>
        </w:tc>
        <w:tc>
          <w:tcPr>
            <w:tcW w:w="2126" w:type="dxa"/>
            <w:vMerge/>
          </w:tcPr>
          <w:p w14:paraId="564AD32A"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F93CFD9" w14:textId="77777777" w:rsidR="00326C10" w:rsidRPr="00ED02FA" w:rsidRDefault="00326C10" w:rsidP="00B60B16">
            <w:pPr>
              <w:spacing w:after="0" w:line="240" w:lineRule="auto"/>
              <w:jc w:val="left"/>
              <w:rPr>
                <w:rFonts w:ascii="Cambria" w:eastAsia="Times New Roman" w:hAnsi="Cambria" w:cs="Times New Roman"/>
                <w:color w:val="auto"/>
                <w:szCs w:val="19"/>
                <w:lang w:val="es-ES" w:eastAsia="es-ES"/>
              </w:rPr>
            </w:pPr>
          </w:p>
        </w:tc>
      </w:tr>
      <w:tr w:rsidR="00326C10" w:rsidRPr="003470CB" w14:paraId="0909557A" w14:textId="77777777" w:rsidTr="00B60B16">
        <w:tc>
          <w:tcPr>
            <w:tcW w:w="3652" w:type="dxa"/>
          </w:tcPr>
          <w:p w14:paraId="7BF5F008" w14:textId="77777777" w:rsidR="00326C10" w:rsidRPr="00E035E0" w:rsidRDefault="00326C10" w:rsidP="00B60B16">
            <w:pPr>
              <w:spacing w:after="0" w:line="240" w:lineRule="auto"/>
              <w:jc w:val="left"/>
              <w:rPr>
                <w:rFonts w:ascii="Cambria" w:eastAsia="Times New Roman" w:hAnsi="Cambria" w:cs="Times New Roman"/>
                <w:color w:val="auto"/>
                <w:sz w:val="20"/>
                <w:szCs w:val="20"/>
                <w:lang w:val="es-ES" w:eastAsia="es-ES"/>
              </w:rPr>
            </w:pPr>
            <w:r w:rsidRPr="00E035E0">
              <w:rPr>
                <w:rFonts w:ascii="Cambria" w:eastAsia="Times New Roman" w:hAnsi="Cambria" w:cs="Times New Roman"/>
                <w:color w:val="auto"/>
                <w:sz w:val="20"/>
                <w:szCs w:val="20"/>
                <w:lang w:val="es-ES" w:eastAsia="es-ES"/>
              </w:rPr>
              <w:t xml:space="preserve">El artículo es una contribución </w:t>
            </w:r>
            <w:r w:rsidRPr="00E035E0">
              <w:rPr>
                <w:rFonts w:ascii="Cambria" w:eastAsia="Times New Roman" w:hAnsi="Cambria" w:cs="Times New Roman"/>
                <w:color w:val="auto"/>
                <w:sz w:val="20"/>
                <w:szCs w:val="20"/>
                <w:lang w:val="es-ES" w:eastAsia="es-ES"/>
              </w:rPr>
              <w:lastRenderedPageBreak/>
              <w:t>relevante y significativa para este campo de investigación.</w:t>
            </w:r>
          </w:p>
        </w:tc>
        <w:tc>
          <w:tcPr>
            <w:tcW w:w="2126" w:type="dxa"/>
            <w:vMerge/>
          </w:tcPr>
          <w:p w14:paraId="25066A3B"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c>
          <w:tcPr>
            <w:tcW w:w="4111" w:type="dxa"/>
            <w:vMerge/>
          </w:tcPr>
          <w:p w14:paraId="02260E90" w14:textId="77777777" w:rsidR="00326C10" w:rsidRPr="00ED02FA" w:rsidRDefault="00326C10" w:rsidP="00B60B16">
            <w:pPr>
              <w:pStyle w:val="FirstParaofSectionTextStyle"/>
              <w:rPr>
                <w:rFonts w:ascii="Times New Roman" w:eastAsia="Times New Roman" w:hAnsi="Times New Roman" w:cs="Times New Roman"/>
                <w:b/>
                <w:color w:val="C0504D" w:themeColor="accent2"/>
                <w:sz w:val="19"/>
                <w:szCs w:val="19"/>
                <w:shd w:val="clear" w:color="auto" w:fill="FFFFFF"/>
                <w:lang w:val="es-ES" w:eastAsia="de-DE"/>
              </w:rPr>
            </w:pPr>
          </w:p>
        </w:tc>
      </w:tr>
      <w:tr w:rsidR="00326C10" w:rsidRPr="003470CB" w14:paraId="739B7F9A" w14:textId="77777777" w:rsidTr="00B60B16">
        <w:tc>
          <w:tcPr>
            <w:tcW w:w="9889" w:type="dxa"/>
            <w:gridSpan w:val="3"/>
          </w:tcPr>
          <w:p w14:paraId="4620CE6A" w14:textId="77777777" w:rsidR="00326C10" w:rsidRPr="00A6785B" w:rsidRDefault="00326C10" w:rsidP="00B60B16">
            <w:pPr>
              <w:pStyle w:val="FirstParaofSectionTextStyle"/>
              <w:rPr>
                <w:rFonts w:ascii="Times New Roman" w:eastAsia="Times New Roman" w:hAnsi="Times New Roman" w:cs="Times New Roman"/>
                <w:b/>
                <w:color w:val="C0504D" w:themeColor="accent2"/>
                <w:shd w:val="clear" w:color="auto" w:fill="FFFFFF"/>
                <w:lang w:val="es-ES" w:eastAsia="de-DE"/>
              </w:rPr>
            </w:pPr>
            <w:r w:rsidRPr="00E035E0">
              <w:rPr>
                <w:rFonts w:ascii="Cambria" w:eastAsia="Times New Roman" w:hAnsi="Cambria" w:cs="Times New Roman"/>
                <w:lang w:val="es-ES" w:eastAsia="es-ES"/>
              </w:rPr>
              <w:t xml:space="preserve">* </w:t>
            </w:r>
            <w:r>
              <w:rPr>
                <w:rFonts w:ascii="Cambria" w:eastAsia="Times New Roman" w:hAnsi="Cambria" w:cs="Times New Roman"/>
                <w:lang w:val="es-ES" w:eastAsia="es-ES"/>
              </w:rPr>
              <w:t>L</w:t>
            </w:r>
            <w:r w:rsidRPr="00E035E0">
              <w:rPr>
                <w:rFonts w:ascii="Cambria" w:eastAsia="Times New Roman" w:hAnsi="Cambria" w:cs="Times New Roman"/>
                <w:lang w:val="es-ES" w:eastAsia="es-ES"/>
              </w:rPr>
              <w:t xml:space="preserve">os artículos normalmente incluyen: resumen, palabras clave, introducción, metodología, </w:t>
            </w:r>
            <w:r>
              <w:rPr>
                <w:rFonts w:ascii="Cambria" w:eastAsia="Times New Roman" w:hAnsi="Cambria" w:cs="Times New Roman"/>
                <w:lang w:val="es-ES" w:eastAsia="es-ES"/>
              </w:rPr>
              <w:t xml:space="preserve">objetivos, </w:t>
            </w:r>
            <w:r w:rsidRPr="00E035E0">
              <w:rPr>
                <w:rFonts w:ascii="Cambria" w:eastAsia="Times New Roman" w:hAnsi="Cambria" w:cs="Times New Roman"/>
                <w:lang w:val="es-ES" w:eastAsia="es-ES"/>
              </w:rPr>
              <w:t xml:space="preserve">análisis, resultados, conclusiones y referencias. </w:t>
            </w:r>
            <w:r w:rsidRPr="00A6785B">
              <w:rPr>
                <w:rFonts w:ascii="Cambria" w:eastAsia="Times New Roman" w:hAnsi="Cambria" w:cs="Times New Roman"/>
                <w:lang w:val="es-ES" w:eastAsia="es-ES"/>
              </w:rPr>
              <w:t>Se acepta la modificación de la estructura del texto si está justificada.</w:t>
            </w:r>
          </w:p>
        </w:tc>
      </w:tr>
    </w:tbl>
    <w:p w14:paraId="6DF6A9BE" w14:textId="1D84B022" w:rsidR="00610103" w:rsidRPr="00326C10" w:rsidRDefault="00610103" w:rsidP="005F5FA4">
      <w:pPr>
        <w:spacing w:before="240" w:line="240" w:lineRule="auto"/>
        <w:jc w:val="center"/>
        <w:rPr>
          <w:b/>
          <w:sz w:val="22"/>
        </w:rPr>
      </w:pPr>
      <w:r w:rsidRPr="00326C10">
        <w:rPr>
          <w:b/>
          <w:sz w:val="22"/>
        </w:rPr>
        <w:t>CONSENTIMIENTO</w:t>
      </w:r>
      <w:r w:rsidR="00DA7CFE" w:rsidRPr="00326C10">
        <w:rPr>
          <w:b/>
          <w:sz w:val="22"/>
        </w:rPr>
        <w:t xml:space="preserve"> </w:t>
      </w:r>
      <w:r w:rsidR="00785A6E" w:rsidRPr="00326C10">
        <w:rPr>
          <w:b/>
          <w:sz w:val="22"/>
        </w:rPr>
        <w:t xml:space="preserve">INFORMADO PARA LA </w:t>
      </w:r>
      <w:r w:rsidR="00DA7CFE" w:rsidRPr="00326C10">
        <w:rPr>
          <w:b/>
          <w:sz w:val="22"/>
        </w:rPr>
        <w:t xml:space="preserve">PARTICIPACIÓN EN UN </w:t>
      </w:r>
      <w:r w:rsidR="00785A6E" w:rsidRPr="00326C10">
        <w:rPr>
          <w:b/>
          <w:sz w:val="22"/>
        </w:rPr>
        <w:t>REPORTE DE CASO</w:t>
      </w:r>
      <w:r w:rsidR="00DA7CFE" w:rsidRPr="00326C10">
        <w:rPr>
          <w:b/>
          <w:sz w:val="22"/>
        </w:rPr>
        <w:t xml:space="preserve"> CLÍNICO</w:t>
      </w:r>
    </w:p>
    <w:p w14:paraId="36147978" w14:textId="77777777" w:rsidR="00DA7CFE" w:rsidRPr="005F6779" w:rsidRDefault="00DA7CFE" w:rsidP="00DA7CFE">
      <w:pPr>
        <w:spacing w:before="240" w:after="0" w:line="360" w:lineRule="auto"/>
        <w:ind w:left="-142"/>
        <w:rPr>
          <w:rFonts w:eastAsia="Times New Roman" w:cs="Helvetica"/>
          <w:sz w:val="22"/>
          <w:szCs w:val="24"/>
          <w:lang w:val="es-ES" w:eastAsia="es-ES"/>
        </w:rPr>
      </w:pPr>
      <w:r w:rsidRPr="005F6779">
        <w:rPr>
          <w:rFonts w:eastAsia="Times New Roman" w:cs="Helvetica"/>
          <w:b/>
          <w:sz w:val="22"/>
          <w:szCs w:val="24"/>
          <w:lang w:val="es-ES" w:eastAsia="es-ES"/>
        </w:rPr>
        <w:t xml:space="preserve">NOMBRE DEL PROTOCOLO: </w:t>
      </w:r>
      <w:r w:rsidRPr="005F6779">
        <w:rPr>
          <w:rFonts w:eastAsia="Times New Roman" w:cs="Helvetica"/>
          <w:sz w:val="22"/>
          <w:szCs w:val="24"/>
          <w:u w:val="single"/>
          <w:lang w:val="es-ES" w:eastAsia="es-ES"/>
        </w:rPr>
        <w:t>Reporte de caso clínico</w:t>
      </w:r>
    </w:p>
    <w:p w14:paraId="4A84CABB" w14:textId="77777777" w:rsidR="00DA7CFE" w:rsidRPr="005F6779" w:rsidRDefault="00DA7CFE" w:rsidP="00DA7CFE">
      <w:pPr>
        <w:spacing w:after="0" w:line="360" w:lineRule="auto"/>
        <w:ind w:left="-142"/>
        <w:rPr>
          <w:rFonts w:eastAsia="Times New Roman" w:cs="Helvetica"/>
          <w:b/>
          <w:sz w:val="22"/>
          <w:szCs w:val="24"/>
          <w:lang w:val="es-ES" w:eastAsia="es-ES"/>
        </w:rPr>
      </w:pPr>
      <w:r w:rsidRPr="005F6779">
        <w:rPr>
          <w:rFonts w:eastAsia="Times New Roman" w:cs="Helvetica"/>
          <w:b/>
          <w:sz w:val="22"/>
          <w:szCs w:val="24"/>
          <w:lang w:val="es-ES" w:eastAsia="es-ES"/>
        </w:rPr>
        <w:t>NOMBRE DEL INVESTIGADOR PRINCIPAL:</w:t>
      </w:r>
      <w:r w:rsidRPr="005F6779">
        <w:rPr>
          <w:rFonts w:eastAsia="Times New Roman" w:cs="Helvetica"/>
          <w:sz w:val="22"/>
          <w:szCs w:val="24"/>
          <w:lang w:val="es-ES" w:eastAsia="es-ES"/>
        </w:rPr>
        <w:t xml:space="preserve"> _______________________________________</w:t>
      </w:r>
    </w:p>
    <w:p w14:paraId="6362557A" w14:textId="77777777" w:rsidR="00DA7CFE" w:rsidRPr="005F6779" w:rsidRDefault="00DA7CFE" w:rsidP="00DA7CFE">
      <w:pPr>
        <w:spacing w:after="0" w:line="360" w:lineRule="auto"/>
        <w:ind w:left="-142"/>
        <w:rPr>
          <w:rFonts w:eastAsia="Times New Roman" w:cs="Helvetica"/>
          <w:sz w:val="22"/>
          <w:szCs w:val="24"/>
          <w:lang w:val="es-ES" w:eastAsia="es-ES"/>
        </w:rPr>
      </w:pPr>
      <w:r w:rsidRPr="005F6779">
        <w:rPr>
          <w:rFonts w:eastAsia="Times New Roman" w:cs="Helvetica"/>
          <w:b/>
          <w:sz w:val="22"/>
          <w:szCs w:val="24"/>
          <w:lang w:val="es-ES" w:eastAsia="es-ES"/>
        </w:rPr>
        <w:t>NOMBRE DEL COORDINADOR:</w:t>
      </w:r>
      <w:r w:rsidRPr="005F6779">
        <w:rPr>
          <w:rFonts w:eastAsia="Times New Roman" w:cs="Helvetica"/>
          <w:sz w:val="22"/>
          <w:szCs w:val="24"/>
          <w:lang w:val="es-ES" w:eastAsia="es-ES"/>
        </w:rPr>
        <w:t xml:space="preserve"> _________________________________________________</w:t>
      </w:r>
    </w:p>
    <w:p w14:paraId="4E761897" w14:textId="77777777" w:rsidR="00DA7CFE" w:rsidRPr="005F6779" w:rsidRDefault="00DA7CFE" w:rsidP="00DA7CFE">
      <w:pPr>
        <w:spacing w:after="0" w:line="360" w:lineRule="auto"/>
        <w:ind w:left="-142"/>
        <w:rPr>
          <w:rFonts w:eastAsia="Times New Roman" w:cs="Helvetica"/>
          <w:sz w:val="22"/>
          <w:szCs w:val="24"/>
          <w:lang w:val="es-ES" w:eastAsia="es-ES"/>
        </w:rPr>
      </w:pPr>
      <w:r w:rsidRPr="005F6779">
        <w:rPr>
          <w:rFonts w:eastAsia="Times New Roman" w:cs="Helvetica"/>
          <w:b/>
          <w:sz w:val="22"/>
          <w:szCs w:val="24"/>
          <w:lang w:val="es-ES" w:eastAsia="es-ES"/>
        </w:rPr>
        <w:t>FECHA DE REVISION:</w:t>
      </w:r>
      <w:r w:rsidRPr="005F6779">
        <w:rPr>
          <w:rFonts w:eastAsia="Times New Roman" w:cs="Helvetica"/>
          <w:sz w:val="22"/>
          <w:szCs w:val="24"/>
          <w:lang w:val="es-ES" w:eastAsia="es-ES"/>
        </w:rPr>
        <w:t xml:space="preserve"> _________________________________ </w:t>
      </w:r>
    </w:p>
    <w:p w14:paraId="6C1399CB" w14:textId="77777777" w:rsidR="00DA7CFE" w:rsidRPr="005F6779" w:rsidRDefault="00DA7CFE" w:rsidP="00DA7CFE">
      <w:pPr>
        <w:spacing w:after="0"/>
        <w:ind w:left="-142"/>
        <w:rPr>
          <w:rFonts w:cs="Helvetica"/>
          <w:sz w:val="22"/>
          <w:szCs w:val="24"/>
        </w:rPr>
      </w:pPr>
      <w:r w:rsidRPr="005F6779">
        <w:rPr>
          <w:rFonts w:cs="Helvetica"/>
          <w:sz w:val="22"/>
          <w:szCs w:val="24"/>
        </w:rPr>
        <w:t xml:space="preserve">Ciudad y fecha: _____________________________________________________ </w:t>
      </w:r>
    </w:p>
    <w:p w14:paraId="6342FDDA" w14:textId="77777777" w:rsidR="00DA7CFE" w:rsidRPr="005F6779" w:rsidRDefault="00DA7CFE" w:rsidP="005F5FA4">
      <w:pPr>
        <w:spacing w:before="240" w:after="0"/>
        <w:ind w:left="-142"/>
        <w:rPr>
          <w:rFonts w:cs="Helvetica"/>
          <w:sz w:val="22"/>
          <w:szCs w:val="24"/>
        </w:rPr>
      </w:pPr>
      <w:r w:rsidRPr="005F6779">
        <w:rPr>
          <w:rFonts w:cs="Helvetica"/>
          <w:sz w:val="22"/>
          <w:szCs w:val="24"/>
        </w:rPr>
        <w:t xml:space="preserve">Yo, __________________________, identificado con ______________ numero _____________________________ una vez informado sobre los propósitos y objetivos, que se llevarán a cabo en este </w:t>
      </w:r>
      <w:r w:rsidRPr="005F6779">
        <w:rPr>
          <w:rFonts w:eastAsia="Times New Roman" w:cs="Helvetica"/>
          <w:sz w:val="22"/>
          <w:szCs w:val="24"/>
          <w:lang w:val="es-ES" w:eastAsia="es-ES"/>
        </w:rPr>
        <w:t>reporte de caso clínico</w:t>
      </w:r>
      <w:r w:rsidRPr="005F6779">
        <w:rPr>
          <w:rFonts w:cs="Helvetica"/>
          <w:sz w:val="22"/>
          <w:szCs w:val="24"/>
        </w:rPr>
        <w:t xml:space="preserve"> y los posibles riesgos que se puedan generar de ella, autorizo a________________________________, para la realización de lo siguiente: </w:t>
      </w:r>
    </w:p>
    <w:p w14:paraId="65F32734" w14:textId="77777777" w:rsidR="00DA7CFE" w:rsidRPr="005F6779" w:rsidRDefault="00DA7CFE" w:rsidP="005F5FA4">
      <w:pPr>
        <w:spacing w:before="240" w:after="0" w:line="360" w:lineRule="auto"/>
        <w:ind w:left="-142"/>
        <w:rPr>
          <w:rFonts w:cs="Helvetica"/>
          <w:sz w:val="22"/>
          <w:szCs w:val="24"/>
        </w:rPr>
      </w:pPr>
      <w:r w:rsidRPr="005F6779">
        <w:rPr>
          <w:rFonts w:cs="Helvetica"/>
          <w:sz w:val="22"/>
          <w:szCs w:val="24"/>
        </w:rPr>
        <w:t xml:space="preserve">1._______________________________________________________ 2._______________________________________________________ </w:t>
      </w:r>
    </w:p>
    <w:p w14:paraId="2E38C221" w14:textId="77777777" w:rsidR="00DA7CFE" w:rsidRPr="005F6779" w:rsidRDefault="00DA7CFE" w:rsidP="00DA7CFE">
      <w:pPr>
        <w:spacing w:after="0"/>
        <w:ind w:left="-142"/>
        <w:rPr>
          <w:rFonts w:cs="Helvetica"/>
          <w:sz w:val="22"/>
          <w:szCs w:val="24"/>
        </w:rPr>
      </w:pPr>
      <w:r w:rsidRPr="005F6779">
        <w:rPr>
          <w:rFonts w:cs="Helvetica"/>
          <w:sz w:val="22"/>
          <w:szCs w:val="24"/>
        </w:rPr>
        <w:t xml:space="preserve">Adicionalmente se me informó que: </w:t>
      </w:r>
    </w:p>
    <w:p w14:paraId="00E971B9" w14:textId="77777777" w:rsidR="00DA7CFE" w:rsidRPr="00326C10" w:rsidRDefault="00DA7CFE" w:rsidP="005F5FA4">
      <w:pPr>
        <w:pStyle w:val="Prrafodelista"/>
        <w:numPr>
          <w:ilvl w:val="0"/>
          <w:numId w:val="5"/>
        </w:numPr>
        <w:shd w:val="clear" w:color="auto" w:fill="auto"/>
        <w:ind w:left="284" w:hanging="426"/>
        <w:jc w:val="both"/>
        <w:rPr>
          <w:rFonts w:asciiTheme="minorHAnsi" w:hAnsiTheme="minorHAnsi" w:cs="Helvetica"/>
          <w:sz w:val="22"/>
          <w:szCs w:val="24"/>
          <w:lang w:val="es-ES"/>
        </w:rPr>
      </w:pPr>
      <w:r w:rsidRPr="00326C10">
        <w:rPr>
          <w:rFonts w:asciiTheme="minorHAnsi" w:hAnsiTheme="minorHAnsi" w:cs="Helvetica"/>
          <w:sz w:val="22"/>
          <w:szCs w:val="24"/>
          <w:lang w:val="es-ES"/>
        </w:rPr>
        <w:t xml:space="preserve">Mi participación en </w:t>
      </w:r>
      <w:r w:rsidRPr="005F6779">
        <w:rPr>
          <w:rFonts w:asciiTheme="minorHAnsi" w:hAnsiTheme="minorHAnsi" w:cs="Helvetica"/>
          <w:sz w:val="22"/>
          <w:szCs w:val="24"/>
          <w:u w:val="single"/>
          <w:lang w:val="es-ES"/>
        </w:rPr>
        <w:t>reporte de caso clínico</w:t>
      </w:r>
      <w:r w:rsidRPr="00326C10">
        <w:rPr>
          <w:rFonts w:asciiTheme="minorHAnsi" w:hAnsiTheme="minorHAnsi" w:cs="Helvetica"/>
          <w:sz w:val="22"/>
          <w:szCs w:val="24"/>
          <w:lang w:val="es-ES"/>
        </w:rPr>
        <w:t xml:space="preserve"> es completamente libre y voluntaria, estoy en libertad de retirarme de ella en cualquier momento. </w:t>
      </w:r>
    </w:p>
    <w:p w14:paraId="16BC75DD" w14:textId="168A9D7A" w:rsidR="00DA7CFE" w:rsidRPr="00326C10" w:rsidRDefault="00DA7CFE" w:rsidP="00DA7CFE">
      <w:pPr>
        <w:pStyle w:val="Prrafodelista"/>
        <w:numPr>
          <w:ilvl w:val="0"/>
          <w:numId w:val="5"/>
        </w:numPr>
        <w:shd w:val="clear" w:color="auto" w:fill="auto"/>
        <w:spacing w:before="0" w:after="0"/>
        <w:ind w:left="284" w:hanging="426"/>
        <w:jc w:val="both"/>
        <w:rPr>
          <w:rFonts w:asciiTheme="minorHAnsi" w:hAnsiTheme="minorHAnsi" w:cs="Helvetica"/>
          <w:sz w:val="22"/>
          <w:szCs w:val="24"/>
          <w:lang w:val="es-ES"/>
        </w:rPr>
      </w:pPr>
      <w:r w:rsidRPr="00326C10">
        <w:rPr>
          <w:rFonts w:asciiTheme="minorHAnsi" w:hAnsiTheme="minorHAnsi" w:cs="Helvetica"/>
          <w:sz w:val="22"/>
          <w:szCs w:val="24"/>
          <w:lang w:val="es-ES"/>
        </w:rPr>
        <w:t xml:space="preserve">No recibiré beneficio personal de ninguna clase por la participación en este </w:t>
      </w:r>
      <w:r w:rsidRPr="005F6779">
        <w:rPr>
          <w:rFonts w:asciiTheme="minorHAnsi" w:hAnsiTheme="minorHAnsi" w:cs="Helvetica"/>
          <w:sz w:val="22"/>
          <w:szCs w:val="24"/>
          <w:lang w:val="es-ES"/>
        </w:rPr>
        <w:t>reporte de caso clínico</w:t>
      </w:r>
      <w:r w:rsidRPr="00326C10">
        <w:rPr>
          <w:rFonts w:asciiTheme="minorHAnsi" w:hAnsiTheme="minorHAnsi" w:cs="Helvetica"/>
          <w:sz w:val="22"/>
          <w:szCs w:val="24"/>
          <w:lang w:val="es-ES"/>
        </w:rPr>
        <w:t>. Sin embargo, se espera que los resultados obtenidos permit</w:t>
      </w:r>
      <w:r w:rsidR="00A153CC" w:rsidRPr="00326C10">
        <w:rPr>
          <w:rFonts w:asciiTheme="minorHAnsi" w:hAnsiTheme="minorHAnsi" w:cs="Helvetica"/>
          <w:sz w:val="22"/>
          <w:szCs w:val="24"/>
          <w:lang w:val="es-ES"/>
        </w:rPr>
        <w:t>an</w:t>
      </w:r>
      <w:r w:rsidRPr="00326C10">
        <w:rPr>
          <w:rFonts w:asciiTheme="minorHAnsi" w:hAnsiTheme="minorHAnsi" w:cs="Helvetica"/>
          <w:sz w:val="22"/>
          <w:szCs w:val="24"/>
          <w:lang w:val="es-ES"/>
        </w:rPr>
        <w:t xml:space="preserve"> mejorar los procesos de evaluación de pacientes con condiciones clínicas similares a las mías. </w:t>
      </w:r>
    </w:p>
    <w:p w14:paraId="570266D7" w14:textId="63B10AFE" w:rsidR="00DA7CFE" w:rsidRPr="00326C10" w:rsidRDefault="00DA7CFE" w:rsidP="00DA7CFE">
      <w:pPr>
        <w:pStyle w:val="Prrafodelista"/>
        <w:numPr>
          <w:ilvl w:val="0"/>
          <w:numId w:val="5"/>
        </w:numPr>
        <w:shd w:val="clear" w:color="auto" w:fill="auto"/>
        <w:spacing w:before="0" w:after="0"/>
        <w:ind w:left="284" w:hanging="426"/>
        <w:jc w:val="both"/>
        <w:rPr>
          <w:rFonts w:asciiTheme="minorHAnsi" w:hAnsiTheme="minorHAnsi" w:cs="Helvetica"/>
          <w:sz w:val="22"/>
          <w:szCs w:val="24"/>
          <w:lang w:val="es-ES"/>
        </w:rPr>
      </w:pPr>
      <w:r w:rsidRPr="00326C10">
        <w:rPr>
          <w:rFonts w:asciiTheme="minorHAnsi" w:hAnsiTheme="minorHAnsi" w:cs="Helvetica"/>
          <w:sz w:val="22"/>
          <w:szCs w:val="24"/>
          <w:lang w:val="es-ES"/>
        </w:rPr>
        <w:t xml:space="preserve">Puesto que toda la información de este </w:t>
      </w:r>
      <w:r w:rsidRPr="005F6779">
        <w:rPr>
          <w:rFonts w:asciiTheme="minorHAnsi" w:hAnsiTheme="minorHAnsi" w:cs="Helvetica"/>
          <w:sz w:val="22"/>
          <w:szCs w:val="24"/>
          <w:lang w:val="es-ES"/>
        </w:rPr>
        <w:t>reporte de caso clínico</w:t>
      </w:r>
      <w:r w:rsidRPr="00326C10">
        <w:rPr>
          <w:rFonts w:asciiTheme="minorHAnsi" w:hAnsiTheme="minorHAnsi" w:cs="Helvetica"/>
          <w:sz w:val="22"/>
          <w:szCs w:val="24"/>
          <w:lang w:val="es-ES"/>
        </w:rPr>
        <w:t xml:space="preserve"> es llevada al anonimato, los resultados personales no pueden estar disponibles para terceras personas</w:t>
      </w:r>
      <w:r w:rsidR="00BE61CE" w:rsidRPr="00326C10">
        <w:rPr>
          <w:rFonts w:asciiTheme="minorHAnsi" w:hAnsiTheme="minorHAnsi" w:cs="Helvetica"/>
          <w:sz w:val="22"/>
          <w:szCs w:val="24"/>
          <w:lang w:val="es-ES"/>
        </w:rPr>
        <w:t>,</w:t>
      </w:r>
      <w:r w:rsidRPr="00326C10">
        <w:rPr>
          <w:rFonts w:asciiTheme="minorHAnsi" w:hAnsiTheme="minorHAnsi" w:cs="Helvetica"/>
          <w:sz w:val="22"/>
          <w:szCs w:val="24"/>
          <w:lang w:val="es-ES"/>
        </w:rPr>
        <w:t xml:space="preserve"> como empleadores, organizaciones gubernamentales, compañías de seguros u otras instituciones educativas. Esto también se aplica a mi cónyuge, a otros miembros de mi familia y a mis médicos. Hago constar que el presente documento ha sido leído y entendido por mí en su integridad de manera libre y espontánea.</w:t>
      </w:r>
    </w:p>
    <w:p w14:paraId="5FAE95C9" w14:textId="77777777" w:rsidR="00DA7CFE" w:rsidRPr="005F6779" w:rsidRDefault="00DA7CFE" w:rsidP="005F5FA4">
      <w:pPr>
        <w:spacing w:before="240" w:after="0"/>
        <w:ind w:left="-142"/>
        <w:rPr>
          <w:rFonts w:cs="Helvetica"/>
          <w:sz w:val="22"/>
          <w:szCs w:val="24"/>
        </w:rPr>
      </w:pPr>
      <w:r w:rsidRPr="005F6779">
        <w:rPr>
          <w:rFonts w:cs="Helvetica"/>
          <w:sz w:val="22"/>
          <w:szCs w:val="24"/>
        </w:rPr>
        <w:t>Firma y numero de documento de identidad</w:t>
      </w:r>
    </w:p>
    <w:p w14:paraId="65ACCD7F" w14:textId="77777777" w:rsidR="00DA7CFE" w:rsidRPr="005F6779" w:rsidRDefault="00DA7CFE" w:rsidP="00DA7CFE">
      <w:pPr>
        <w:spacing w:before="240" w:after="0"/>
        <w:ind w:left="-142"/>
        <w:rPr>
          <w:rFonts w:cs="Helvetica"/>
          <w:sz w:val="22"/>
          <w:szCs w:val="24"/>
        </w:rPr>
      </w:pPr>
      <w:r w:rsidRPr="005F6779">
        <w:rPr>
          <w:rFonts w:cs="Helvetica"/>
          <w:sz w:val="22"/>
          <w:szCs w:val="24"/>
        </w:rPr>
        <w:t xml:space="preserve">____________________________________ </w:t>
      </w:r>
    </w:p>
    <w:p w14:paraId="31546923" w14:textId="3B211298" w:rsidR="00DA7CFE" w:rsidRPr="005F6779" w:rsidRDefault="00DA7CFE" w:rsidP="00DA7CFE">
      <w:pPr>
        <w:spacing w:before="240" w:after="0"/>
        <w:ind w:left="-142"/>
        <w:rPr>
          <w:rFonts w:cs="Helvetica"/>
          <w:sz w:val="22"/>
          <w:szCs w:val="24"/>
        </w:rPr>
      </w:pPr>
      <w:r w:rsidRPr="005F6779">
        <w:rPr>
          <w:rFonts w:cs="Helvetica"/>
          <w:sz w:val="22"/>
          <w:szCs w:val="24"/>
        </w:rPr>
        <w:t xml:space="preserve">No._________________ de____________ </w:t>
      </w:r>
    </w:p>
    <w:p w14:paraId="18D4FEB4" w14:textId="77777777" w:rsidR="005F5FA4" w:rsidRDefault="005F5FA4" w:rsidP="000D0F73">
      <w:pPr>
        <w:pStyle w:val="PaperTitle"/>
        <w:tabs>
          <w:tab w:val="left" w:pos="2977"/>
        </w:tabs>
        <w:spacing w:after="120"/>
        <w:contextualSpacing w:val="0"/>
        <w:jc w:val="center"/>
        <w:outlineLvl w:val="0"/>
        <w:rPr>
          <w:bCs/>
          <w:smallCaps/>
          <w:szCs w:val="32"/>
          <w:lang w:val="es-ES_tradnl"/>
        </w:rPr>
      </w:pPr>
    </w:p>
    <w:p w14:paraId="0DB5DC27" w14:textId="77777777" w:rsidR="005F6779" w:rsidRDefault="005F6779" w:rsidP="000D0F73">
      <w:pPr>
        <w:pStyle w:val="PaperTitle"/>
        <w:tabs>
          <w:tab w:val="left" w:pos="2977"/>
        </w:tabs>
        <w:spacing w:after="120"/>
        <w:contextualSpacing w:val="0"/>
        <w:jc w:val="center"/>
        <w:outlineLvl w:val="0"/>
        <w:rPr>
          <w:bCs/>
          <w:smallCaps/>
          <w:szCs w:val="32"/>
          <w:lang w:val="es-ES_tradnl"/>
        </w:rPr>
      </w:pPr>
    </w:p>
    <w:p w14:paraId="5B07D125" w14:textId="6CFF9D49" w:rsidR="005F6779" w:rsidRDefault="005F6779" w:rsidP="000D0F73">
      <w:pPr>
        <w:pStyle w:val="PaperTitle"/>
        <w:tabs>
          <w:tab w:val="left" w:pos="2977"/>
        </w:tabs>
        <w:spacing w:after="120"/>
        <w:contextualSpacing w:val="0"/>
        <w:jc w:val="center"/>
        <w:outlineLvl w:val="0"/>
        <w:rPr>
          <w:bCs/>
          <w:smallCaps/>
          <w:szCs w:val="32"/>
          <w:lang w:val="es-ES_tradnl"/>
        </w:rPr>
      </w:pPr>
    </w:p>
    <w:p w14:paraId="2541DA2E" w14:textId="6A5BD679" w:rsidR="00274778" w:rsidRDefault="00274778" w:rsidP="000D0F73">
      <w:pPr>
        <w:pStyle w:val="PaperTitle"/>
        <w:tabs>
          <w:tab w:val="left" w:pos="2977"/>
        </w:tabs>
        <w:spacing w:after="120"/>
        <w:contextualSpacing w:val="0"/>
        <w:jc w:val="center"/>
        <w:outlineLvl w:val="0"/>
        <w:rPr>
          <w:bCs/>
          <w:smallCaps/>
          <w:szCs w:val="32"/>
          <w:lang w:val="es-ES_tradnl"/>
        </w:rPr>
      </w:pPr>
    </w:p>
    <w:p w14:paraId="3CA52CCA" w14:textId="77777777" w:rsidR="00F95F9D" w:rsidRDefault="00F95F9D" w:rsidP="000D0F73">
      <w:pPr>
        <w:pStyle w:val="PaperTitle"/>
        <w:tabs>
          <w:tab w:val="left" w:pos="2977"/>
        </w:tabs>
        <w:spacing w:after="120"/>
        <w:contextualSpacing w:val="0"/>
        <w:jc w:val="center"/>
        <w:outlineLvl w:val="0"/>
        <w:rPr>
          <w:bCs/>
          <w:smallCaps/>
          <w:szCs w:val="32"/>
          <w:lang w:val="es-ES_tradnl"/>
        </w:rPr>
        <w:sectPr w:rsidR="00F95F9D" w:rsidSect="00F95F9D">
          <w:headerReference w:type="default" r:id="rId10"/>
          <w:type w:val="continuous"/>
          <w:pgSz w:w="11907" w:h="16840" w:code="9"/>
          <w:pgMar w:top="1417" w:right="1701" w:bottom="1417" w:left="1701" w:header="708" w:footer="708" w:gutter="0"/>
          <w:cols w:space="708"/>
          <w:docGrid w:linePitch="360"/>
        </w:sectPr>
      </w:pPr>
    </w:p>
    <w:p w14:paraId="603FCFE6" w14:textId="77777777" w:rsidR="00274778" w:rsidRDefault="00274778" w:rsidP="000D0F73">
      <w:pPr>
        <w:pStyle w:val="PaperTitle"/>
        <w:tabs>
          <w:tab w:val="left" w:pos="2977"/>
        </w:tabs>
        <w:spacing w:after="120"/>
        <w:contextualSpacing w:val="0"/>
        <w:jc w:val="center"/>
        <w:outlineLvl w:val="0"/>
        <w:rPr>
          <w:bCs/>
          <w:smallCaps/>
          <w:szCs w:val="32"/>
          <w:lang w:val="es-ES_tradnl"/>
        </w:rPr>
      </w:pPr>
    </w:p>
    <w:p w14:paraId="102AE6A9" w14:textId="688C88DB" w:rsidR="000D0F73" w:rsidRPr="00216736" w:rsidRDefault="00800DAB" w:rsidP="005C2B52">
      <w:pPr>
        <w:pStyle w:val="PaperTitle"/>
        <w:tabs>
          <w:tab w:val="left" w:pos="2977"/>
        </w:tabs>
        <w:spacing w:after="0"/>
        <w:contextualSpacing w:val="0"/>
        <w:jc w:val="center"/>
        <w:outlineLvl w:val="0"/>
        <w:rPr>
          <w:bCs/>
          <w:smallCaps/>
          <w:szCs w:val="32"/>
          <w:lang w:val="es-ES_tradnl"/>
        </w:rPr>
      </w:pPr>
      <w:r>
        <w:rPr>
          <w:bCs/>
          <w:smallCaps/>
          <w:szCs w:val="32"/>
          <w:lang w:val="es-ES_tradnl"/>
        </w:rPr>
        <w:lastRenderedPageBreak/>
        <w:t>Título (12 palabras máximo)</w:t>
      </w:r>
    </w:p>
    <w:p w14:paraId="58DF9E4F" w14:textId="726B2DEB" w:rsidR="000D0F73" w:rsidRDefault="000D0F73" w:rsidP="000D0F73">
      <w:pPr>
        <w:pStyle w:val="PaperTitle"/>
        <w:spacing w:before="120"/>
        <w:jc w:val="center"/>
        <w:outlineLvl w:val="0"/>
        <w:rPr>
          <w:sz w:val="28"/>
          <w:szCs w:val="28"/>
          <w:lang w:val="es-ES_tradnl"/>
        </w:rPr>
      </w:pPr>
      <w:r>
        <w:rPr>
          <w:sz w:val="28"/>
          <w:szCs w:val="28"/>
          <w:lang w:val="es-ES_tradnl"/>
        </w:rPr>
        <w:t xml:space="preserve">Subtítulo </w:t>
      </w:r>
    </w:p>
    <w:p w14:paraId="05FC9FDC" w14:textId="77777777" w:rsidR="00DD6092" w:rsidRDefault="00DD6092" w:rsidP="000D0F73">
      <w:pPr>
        <w:pStyle w:val="PaperTitle"/>
        <w:spacing w:before="120"/>
        <w:jc w:val="center"/>
        <w:outlineLvl w:val="0"/>
        <w:rPr>
          <w:sz w:val="28"/>
          <w:szCs w:val="28"/>
          <w:lang w:val="es-ES_tradnl"/>
        </w:rPr>
      </w:pPr>
    </w:p>
    <w:p w14:paraId="478D6781" w14:textId="2AE68933" w:rsidR="00DD6092" w:rsidRPr="00B479DF" w:rsidRDefault="00DD6092" w:rsidP="00DD6092">
      <w:pPr>
        <w:pStyle w:val="PaperTitle"/>
        <w:tabs>
          <w:tab w:val="left" w:pos="2977"/>
        </w:tabs>
        <w:spacing w:before="120" w:after="120"/>
        <w:contextualSpacing w:val="0"/>
        <w:jc w:val="center"/>
        <w:outlineLvl w:val="0"/>
        <w:rPr>
          <w:rFonts w:eastAsia="Times New Roman" w:cs="Times New Roman"/>
          <w:b w:val="0"/>
          <w:sz w:val="22"/>
          <w:szCs w:val="20"/>
          <w:lang w:val="es-ES"/>
        </w:rPr>
      </w:pPr>
      <w:r w:rsidRPr="00B479DF">
        <w:rPr>
          <w:rFonts w:eastAsia="Times New Roman" w:cs="Times New Roman"/>
          <w:b w:val="0"/>
          <w:sz w:val="22"/>
          <w:szCs w:val="20"/>
          <w:lang w:val="es-ES"/>
        </w:rPr>
        <w:t>Título en inglés</w:t>
      </w:r>
    </w:p>
    <w:p w14:paraId="15C93064" w14:textId="77777777" w:rsidR="000D0F73" w:rsidRPr="00B479DF" w:rsidRDefault="000D0F73" w:rsidP="000D0F73">
      <w:pPr>
        <w:pStyle w:val="PaperTitle"/>
        <w:jc w:val="left"/>
        <w:outlineLvl w:val="0"/>
        <w:rPr>
          <w:lang w:val="es-ES"/>
        </w:rPr>
      </w:pPr>
    </w:p>
    <w:p w14:paraId="0635D582" w14:textId="1CF352F3" w:rsidR="000D0F73" w:rsidRPr="00B479DF" w:rsidRDefault="000D0F73" w:rsidP="005C2B52">
      <w:pPr>
        <w:pStyle w:val="PaperTitle"/>
        <w:spacing w:after="0" w:line="240" w:lineRule="auto"/>
        <w:contextualSpacing w:val="0"/>
        <w:jc w:val="center"/>
        <w:outlineLvl w:val="0"/>
        <w:rPr>
          <w:b w:val="0"/>
          <w:smallCaps/>
          <w:sz w:val="24"/>
          <w:szCs w:val="24"/>
          <w:lang w:val="es-ES"/>
        </w:rPr>
      </w:pPr>
      <w:r w:rsidRPr="00B479DF">
        <w:rPr>
          <w:b w:val="0"/>
          <w:smallCaps/>
          <w:sz w:val="24"/>
          <w:szCs w:val="24"/>
          <w:lang w:val="es-ES"/>
        </w:rPr>
        <w:t xml:space="preserve">Autor 1 </w:t>
      </w:r>
      <w:r w:rsidRPr="00B479DF">
        <w:rPr>
          <w:b w:val="0"/>
          <w:smallCaps/>
          <w:sz w:val="24"/>
          <w:szCs w:val="24"/>
          <w:vertAlign w:val="superscript"/>
          <w:lang w:val="es-ES"/>
        </w:rPr>
        <w:t>1</w:t>
      </w:r>
      <w:r w:rsidRPr="00B479DF">
        <w:rPr>
          <w:b w:val="0"/>
          <w:smallCaps/>
          <w:sz w:val="24"/>
          <w:szCs w:val="24"/>
          <w:lang w:val="es-ES"/>
        </w:rPr>
        <w:t xml:space="preserve">, Autor 2 </w:t>
      </w:r>
      <w:r w:rsidRPr="00B479DF">
        <w:rPr>
          <w:b w:val="0"/>
          <w:smallCaps/>
          <w:sz w:val="24"/>
          <w:szCs w:val="24"/>
          <w:vertAlign w:val="superscript"/>
          <w:lang w:val="es-ES"/>
        </w:rPr>
        <w:t>2</w:t>
      </w:r>
      <w:r w:rsidRPr="00B479DF">
        <w:rPr>
          <w:b w:val="0"/>
          <w:smallCaps/>
          <w:sz w:val="24"/>
          <w:szCs w:val="24"/>
          <w:lang w:val="es-ES"/>
        </w:rPr>
        <w:t xml:space="preserve">, Autor 3 </w:t>
      </w:r>
      <w:r w:rsidR="00BE61CE">
        <w:rPr>
          <w:b w:val="0"/>
          <w:smallCaps/>
          <w:sz w:val="24"/>
          <w:szCs w:val="24"/>
          <w:vertAlign w:val="superscript"/>
          <w:lang w:val="es-ES"/>
        </w:rPr>
        <w:t>3</w:t>
      </w:r>
    </w:p>
    <w:p w14:paraId="5A4C9240" w14:textId="34F1E1AE" w:rsidR="000D0F73" w:rsidRDefault="000D0F73" w:rsidP="000D0F73">
      <w:pPr>
        <w:pStyle w:val="PaperTitle"/>
        <w:spacing w:after="0" w:line="240" w:lineRule="auto"/>
        <w:contextualSpacing w:val="0"/>
        <w:jc w:val="center"/>
        <w:outlineLvl w:val="0"/>
        <w:rPr>
          <w:b w:val="0"/>
          <w:sz w:val="22"/>
          <w:szCs w:val="22"/>
          <w:lang w:val="es-ES_tradnl"/>
        </w:rPr>
      </w:pPr>
      <w:r w:rsidRPr="00216736">
        <w:rPr>
          <w:b w:val="0"/>
          <w:sz w:val="22"/>
          <w:szCs w:val="22"/>
          <w:vertAlign w:val="superscript"/>
          <w:lang w:val="es-ES_tradnl"/>
        </w:rPr>
        <w:t>1</w:t>
      </w:r>
      <w:r>
        <w:rPr>
          <w:b w:val="0"/>
          <w:sz w:val="22"/>
          <w:szCs w:val="22"/>
          <w:lang w:val="es-ES_tradnl"/>
        </w:rPr>
        <w:t xml:space="preserve"> Afiliación universitaria</w:t>
      </w:r>
      <w:r w:rsidRPr="00CD700E">
        <w:rPr>
          <w:b w:val="0"/>
          <w:sz w:val="22"/>
          <w:szCs w:val="22"/>
          <w:lang w:val="es-ES_tradnl"/>
        </w:rPr>
        <w:t xml:space="preserve">, </w:t>
      </w:r>
      <w:r>
        <w:rPr>
          <w:b w:val="0"/>
          <w:sz w:val="22"/>
          <w:szCs w:val="22"/>
          <w:lang w:val="es-ES_tradnl"/>
        </w:rPr>
        <w:t>País</w:t>
      </w:r>
    </w:p>
    <w:p w14:paraId="469379AA" w14:textId="3E6BAB40" w:rsidR="000D0F73" w:rsidRDefault="000D0F73" w:rsidP="000D0F73">
      <w:pPr>
        <w:pStyle w:val="PaperTitle"/>
        <w:spacing w:after="0" w:line="240" w:lineRule="auto"/>
        <w:contextualSpacing w:val="0"/>
        <w:jc w:val="center"/>
        <w:outlineLvl w:val="0"/>
        <w:rPr>
          <w:b w:val="0"/>
          <w:sz w:val="22"/>
          <w:szCs w:val="22"/>
          <w:lang w:val="es-ES_tradnl"/>
        </w:rPr>
      </w:pPr>
      <w:r w:rsidRPr="00216736">
        <w:rPr>
          <w:b w:val="0"/>
          <w:sz w:val="22"/>
          <w:szCs w:val="22"/>
          <w:vertAlign w:val="superscript"/>
          <w:lang w:val="es-ES_tradnl"/>
        </w:rPr>
        <w:t>2</w:t>
      </w:r>
      <w:r>
        <w:rPr>
          <w:b w:val="0"/>
          <w:sz w:val="22"/>
          <w:szCs w:val="22"/>
          <w:lang w:val="es-ES_tradnl"/>
        </w:rPr>
        <w:t xml:space="preserve"> Afiliación universitaria</w:t>
      </w:r>
      <w:r w:rsidRPr="00CD700E">
        <w:rPr>
          <w:b w:val="0"/>
          <w:sz w:val="22"/>
          <w:szCs w:val="22"/>
          <w:lang w:val="es-ES_tradnl"/>
        </w:rPr>
        <w:t xml:space="preserve">, </w:t>
      </w:r>
      <w:r>
        <w:rPr>
          <w:b w:val="0"/>
          <w:sz w:val="22"/>
          <w:szCs w:val="22"/>
          <w:lang w:val="es-ES_tradnl"/>
        </w:rPr>
        <w:t>País</w:t>
      </w:r>
    </w:p>
    <w:p w14:paraId="3B6F5103" w14:textId="5A024855" w:rsidR="000D0F73" w:rsidRPr="00800DAB" w:rsidRDefault="000D0F73" w:rsidP="00800DAB">
      <w:pPr>
        <w:pStyle w:val="PaperTitle"/>
        <w:spacing w:after="0" w:line="240" w:lineRule="auto"/>
        <w:contextualSpacing w:val="0"/>
        <w:jc w:val="center"/>
        <w:outlineLvl w:val="0"/>
        <w:rPr>
          <w:b w:val="0"/>
          <w:sz w:val="22"/>
          <w:szCs w:val="22"/>
          <w:lang w:val="es-ES_tradnl"/>
        </w:rPr>
      </w:pPr>
      <w:r w:rsidRPr="00B479DF">
        <w:rPr>
          <w:b w:val="0"/>
          <w:smallCaps/>
          <w:sz w:val="24"/>
          <w:szCs w:val="24"/>
          <w:vertAlign w:val="superscript"/>
          <w:lang w:val="es-ES"/>
        </w:rPr>
        <w:t>3</w:t>
      </w:r>
      <w:r w:rsidRPr="00B479DF">
        <w:rPr>
          <w:b w:val="0"/>
          <w:smallCaps/>
          <w:sz w:val="24"/>
          <w:szCs w:val="24"/>
          <w:lang w:val="es-ES"/>
        </w:rPr>
        <w:t xml:space="preserve"> </w:t>
      </w:r>
      <w:r>
        <w:rPr>
          <w:b w:val="0"/>
          <w:sz w:val="22"/>
          <w:szCs w:val="22"/>
          <w:lang w:val="es-ES_tradnl"/>
        </w:rPr>
        <w:t>Afiliación universitaria</w:t>
      </w:r>
      <w:r w:rsidRPr="00CD700E">
        <w:rPr>
          <w:b w:val="0"/>
          <w:sz w:val="22"/>
          <w:szCs w:val="22"/>
          <w:lang w:val="es-ES_tradnl"/>
        </w:rPr>
        <w:t xml:space="preserve">, </w:t>
      </w:r>
      <w:r>
        <w:rPr>
          <w:b w:val="0"/>
          <w:sz w:val="22"/>
          <w:szCs w:val="22"/>
          <w:lang w:val="es-ES_tradnl"/>
        </w:rPr>
        <w:t>País</w:t>
      </w:r>
    </w:p>
    <w:p w14:paraId="3883A733" w14:textId="77777777" w:rsidR="000D0F73" w:rsidRDefault="000D0F73" w:rsidP="000D0F73">
      <w:pPr>
        <w:pStyle w:val="PaperTitle"/>
        <w:spacing w:after="0" w:line="240" w:lineRule="auto"/>
        <w:contextualSpacing w:val="0"/>
        <w:jc w:val="right"/>
        <w:outlineLvl w:val="0"/>
        <w:rPr>
          <w:b w:val="0"/>
          <w:sz w:val="22"/>
          <w:szCs w:val="22"/>
          <w:lang w:val="es-ES_tradnl"/>
        </w:rPr>
      </w:pPr>
    </w:p>
    <w:p w14:paraId="2DB21177" w14:textId="77777777" w:rsidR="000D0F73" w:rsidRPr="00B479DF" w:rsidRDefault="000D0F73" w:rsidP="000D0F73">
      <w:pPr>
        <w:pStyle w:val="Rule"/>
        <w:rPr>
          <w:lang w:val="es-ES"/>
        </w:rPr>
      </w:pPr>
    </w:p>
    <w:p w14:paraId="462CFB4A" w14:textId="77777777" w:rsidR="00F95F9D" w:rsidRPr="00C41D6F" w:rsidRDefault="00F95F9D" w:rsidP="00954F9D">
      <w:pPr>
        <w:pStyle w:val="ArticleInfo"/>
        <w:spacing w:before="0" w:after="0" w:line="240" w:lineRule="auto"/>
        <w:ind w:right="567"/>
        <w:rPr>
          <w:rFonts w:ascii="Calibri" w:hAnsi="Calibri"/>
          <w:b/>
          <w:sz w:val="20"/>
          <w:szCs w:val="20"/>
          <w:lang w:val="es-419"/>
        </w:rPr>
        <w:sectPr w:rsidR="00F95F9D" w:rsidRPr="00C41D6F" w:rsidSect="00F95F9D">
          <w:headerReference w:type="default" r:id="rId11"/>
          <w:type w:val="continuous"/>
          <w:pgSz w:w="11907" w:h="16840" w:code="9"/>
          <w:pgMar w:top="1417" w:right="1701" w:bottom="1417" w:left="1701" w:header="708" w:footer="708" w:gutter="0"/>
          <w:cols w:space="708"/>
          <w:docGrid w:linePitch="360"/>
        </w:sectPr>
      </w:pPr>
    </w:p>
    <w:p w14:paraId="08A57A90" w14:textId="1FFADE3D" w:rsidR="000D0F73" w:rsidRPr="00C41D6F" w:rsidRDefault="00DD6092" w:rsidP="00954F9D">
      <w:pPr>
        <w:pStyle w:val="ArticleInfo"/>
        <w:spacing w:before="0" w:after="0" w:line="240" w:lineRule="auto"/>
        <w:ind w:right="567"/>
        <w:rPr>
          <w:rFonts w:ascii="Calibri" w:hAnsi="Calibri"/>
          <w:b/>
          <w:sz w:val="20"/>
          <w:szCs w:val="20"/>
          <w:lang w:val="es-419"/>
        </w:rPr>
      </w:pPr>
      <w:r w:rsidRPr="00C41D6F">
        <w:rPr>
          <w:rFonts w:ascii="Calibri" w:hAnsi="Calibri"/>
          <w:b/>
          <w:sz w:val="20"/>
          <w:szCs w:val="20"/>
          <w:lang w:val="es-419"/>
        </w:rPr>
        <w:t>KEYWORDS</w:t>
      </w:r>
    </w:p>
    <w:p w14:paraId="3C698E00" w14:textId="77777777" w:rsidR="00DD6092" w:rsidRPr="00C41D6F" w:rsidRDefault="00DD6092" w:rsidP="00DD6092">
      <w:pPr>
        <w:spacing w:after="0"/>
        <w:rPr>
          <w:i/>
          <w:sz w:val="20"/>
          <w:szCs w:val="20"/>
          <w:lang w:val="es-419"/>
        </w:rPr>
      </w:pPr>
      <w:r w:rsidRPr="00C41D6F">
        <w:rPr>
          <w:i/>
          <w:sz w:val="20"/>
          <w:szCs w:val="20"/>
          <w:lang w:val="es-419"/>
        </w:rPr>
        <w:t>Keyword 1</w:t>
      </w:r>
    </w:p>
    <w:p w14:paraId="38796460" w14:textId="77777777" w:rsidR="00DD6092" w:rsidRDefault="00DD6092" w:rsidP="00DD6092">
      <w:pPr>
        <w:spacing w:after="0"/>
        <w:rPr>
          <w:i/>
          <w:sz w:val="20"/>
          <w:szCs w:val="20"/>
          <w:lang w:val="en-GB"/>
        </w:rPr>
      </w:pPr>
      <w:r>
        <w:rPr>
          <w:i/>
          <w:sz w:val="20"/>
          <w:szCs w:val="20"/>
          <w:lang w:val="en-GB"/>
        </w:rPr>
        <w:t>Keyword 2</w:t>
      </w:r>
    </w:p>
    <w:p w14:paraId="240C9091" w14:textId="77777777" w:rsidR="00DD6092" w:rsidRDefault="00DD6092" w:rsidP="00DD6092">
      <w:pPr>
        <w:spacing w:after="0"/>
        <w:rPr>
          <w:i/>
          <w:sz w:val="20"/>
          <w:szCs w:val="20"/>
          <w:lang w:val="en-GB"/>
        </w:rPr>
      </w:pPr>
      <w:r>
        <w:rPr>
          <w:i/>
          <w:sz w:val="20"/>
          <w:szCs w:val="20"/>
          <w:lang w:val="en-GB"/>
        </w:rPr>
        <w:t>Keyword 3</w:t>
      </w:r>
    </w:p>
    <w:p w14:paraId="1112CE6A" w14:textId="77777777" w:rsidR="00DD6092" w:rsidRDefault="00DD6092" w:rsidP="00DD6092">
      <w:pPr>
        <w:spacing w:after="0"/>
        <w:rPr>
          <w:i/>
          <w:sz w:val="20"/>
          <w:szCs w:val="20"/>
          <w:lang w:val="en-GB"/>
        </w:rPr>
      </w:pPr>
      <w:r>
        <w:rPr>
          <w:i/>
          <w:sz w:val="20"/>
          <w:szCs w:val="20"/>
          <w:lang w:val="en-GB"/>
        </w:rPr>
        <w:t>Keyword 4</w:t>
      </w:r>
    </w:p>
    <w:p w14:paraId="198573C7" w14:textId="77777777" w:rsidR="00DD6092" w:rsidRDefault="00DD6092" w:rsidP="00DD6092">
      <w:pPr>
        <w:spacing w:after="0"/>
        <w:rPr>
          <w:i/>
          <w:sz w:val="20"/>
          <w:szCs w:val="20"/>
          <w:lang w:val="en-GB"/>
        </w:rPr>
      </w:pPr>
      <w:r>
        <w:rPr>
          <w:i/>
          <w:sz w:val="20"/>
          <w:szCs w:val="20"/>
          <w:lang w:val="en-GB"/>
        </w:rPr>
        <w:t>Keyword 5</w:t>
      </w:r>
    </w:p>
    <w:p w14:paraId="2FB766C5" w14:textId="77777777" w:rsidR="00DD6092" w:rsidRDefault="00DD6092" w:rsidP="00DD6092">
      <w:pPr>
        <w:spacing w:after="0"/>
        <w:rPr>
          <w:i/>
          <w:sz w:val="20"/>
          <w:szCs w:val="20"/>
          <w:lang w:val="en-GB"/>
        </w:rPr>
      </w:pPr>
      <w:r>
        <w:rPr>
          <w:i/>
          <w:sz w:val="20"/>
          <w:szCs w:val="20"/>
          <w:lang w:val="en-GB"/>
        </w:rPr>
        <w:t>Keyword 6</w:t>
      </w:r>
    </w:p>
    <w:p w14:paraId="53556BCA" w14:textId="51D2D437" w:rsidR="000D0F73" w:rsidRPr="00800DAB" w:rsidRDefault="00DD6092" w:rsidP="000D0F73">
      <w:pPr>
        <w:spacing w:after="0"/>
        <w:rPr>
          <w:i/>
          <w:sz w:val="20"/>
          <w:szCs w:val="20"/>
          <w:lang w:val="en-GB"/>
        </w:rPr>
      </w:pPr>
      <w:r>
        <w:rPr>
          <w:i/>
          <w:sz w:val="20"/>
          <w:szCs w:val="20"/>
          <w:lang w:val="en-GB"/>
        </w:rPr>
        <w:t>Keyword</w:t>
      </w:r>
      <w:r w:rsidR="00800DAB">
        <w:rPr>
          <w:i/>
          <w:sz w:val="20"/>
          <w:szCs w:val="20"/>
          <w:lang w:val="en-GB"/>
        </w:rPr>
        <w:t xml:space="preserve"> 7</w:t>
      </w:r>
    </w:p>
    <w:p w14:paraId="0F14FD53" w14:textId="76CC46D1" w:rsidR="000D0F73" w:rsidRPr="00326C10" w:rsidRDefault="000D0F73" w:rsidP="00EF605F">
      <w:pPr>
        <w:pStyle w:val="ArticleInfo"/>
        <w:spacing w:before="0" w:after="0" w:line="240" w:lineRule="auto"/>
        <w:ind w:left="-283" w:hanging="284"/>
        <w:rPr>
          <w:rFonts w:ascii="Calibri" w:hAnsi="Calibri"/>
          <w:b/>
          <w:sz w:val="20"/>
          <w:szCs w:val="20"/>
        </w:rPr>
      </w:pPr>
      <w:r w:rsidRPr="00CD77CF">
        <w:rPr>
          <w:rFonts w:ascii="Calibri" w:hAnsi="Calibri"/>
          <w:sz w:val="20"/>
          <w:szCs w:val="20"/>
        </w:rPr>
        <w:br w:type="column"/>
      </w:r>
      <w:r w:rsidR="00DD6092" w:rsidRPr="00326C10">
        <w:rPr>
          <w:rFonts w:ascii="Calibri" w:hAnsi="Calibri"/>
          <w:b/>
          <w:sz w:val="20"/>
          <w:szCs w:val="20"/>
        </w:rPr>
        <w:t>ABSTRACT</w:t>
      </w:r>
    </w:p>
    <w:p w14:paraId="334723EF" w14:textId="311F2063" w:rsidR="000D0F73" w:rsidRPr="004C210C" w:rsidRDefault="00DD6092" w:rsidP="005C30F9">
      <w:pPr>
        <w:spacing w:after="0" w:line="240" w:lineRule="auto"/>
        <w:ind w:left="-567"/>
        <w:rPr>
          <w:i/>
          <w:sz w:val="20"/>
          <w:szCs w:val="20"/>
          <w:lang w:val="es-ES"/>
        </w:rPr>
      </w:pPr>
      <w:r>
        <w:rPr>
          <w:i/>
          <w:sz w:val="20"/>
          <w:szCs w:val="20"/>
          <w:lang w:val="en-GB"/>
        </w:rPr>
        <w:t xml:space="preserve">Abstract in English. </w:t>
      </w:r>
      <w:r w:rsidRPr="004C210C">
        <w:rPr>
          <w:i/>
          <w:sz w:val="20"/>
          <w:szCs w:val="20"/>
          <w:lang w:val="es-ES"/>
        </w:rPr>
        <w:t>100 words maximum.</w:t>
      </w:r>
    </w:p>
    <w:p w14:paraId="4B3A45F0" w14:textId="77777777" w:rsidR="000D0F73" w:rsidRPr="00326C10" w:rsidRDefault="000D0F73" w:rsidP="000D0F73">
      <w:pPr>
        <w:rPr>
          <w:lang w:val="es-ES"/>
        </w:rPr>
      </w:pPr>
    </w:p>
    <w:p w14:paraId="46B123C5" w14:textId="77777777" w:rsidR="00F95F9D" w:rsidRDefault="00F95F9D" w:rsidP="000D0F73">
      <w:pPr>
        <w:pStyle w:val="Rule"/>
        <w:rPr>
          <w:lang w:val="es-ES"/>
        </w:rPr>
        <w:sectPr w:rsidR="00F95F9D" w:rsidSect="00F95F9D">
          <w:type w:val="continuous"/>
          <w:pgSz w:w="11907" w:h="16840" w:code="9"/>
          <w:pgMar w:top="1417" w:right="1701" w:bottom="1417" w:left="1701" w:header="708" w:footer="708" w:gutter="0"/>
          <w:cols w:num="2" w:space="708"/>
          <w:docGrid w:linePitch="360"/>
        </w:sectPr>
      </w:pPr>
    </w:p>
    <w:p w14:paraId="4ED6B1CE" w14:textId="77777777" w:rsidR="000D0F73" w:rsidRPr="00326C10" w:rsidRDefault="000D0F73" w:rsidP="000D0F73">
      <w:pPr>
        <w:pStyle w:val="Rule"/>
        <w:rPr>
          <w:lang w:val="es-ES"/>
        </w:rPr>
      </w:pPr>
    </w:p>
    <w:p w14:paraId="14B606E6" w14:textId="77777777" w:rsidR="00F95F9D" w:rsidRDefault="00F95F9D" w:rsidP="00446F3F">
      <w:pPr>
        <w:pStyle w:val="ArticleInfo"/>
        <w:spacing w:before="0" w:after="0"/>
        <w:ind w:right="851"/>
        <w:rPr>
          <w:rFonts w:ascii="Calibri" w:hAnsi="Calibri"/>
          <w:b/>
          <w:sz w:val="20"/>
          <w:szCs w:val="20"/>
          <w:lang w:val="es-ES"/>
        </w:rPr>
        <w:sectPr w:rsidR="00F95F9D" w:rsidSect="00F95F9D">
          <w:type w:val="continuous"/>
          <w:pgSz w:w="11907" w:h="16840" w:code="9"/>
          <w:pgMar w:top="1417" w:right="1701" w:bottom="1417" w:left="1701" w:header="708" w:footer="708" w:gutter="0"/>
          <w:cols w:space="708"/>
          <w:docGrid w:linePitch="360"/>
        </w:sectPr>
      </w:pPr>
    </w:p>
    <w:p w14:paraId="6E1229F5" w14:textId="319E945F" w:rsidR="000D0F73" w:rsidRPr="00326C10" w:rsidRDefault="00DD6092" w:rsidP="00446F3F">
      <w:pPr>
        <w:pStyle w:val="ArticleInfo"/>
        <w:spacing w:before="0" w:after="0"/>
        <w:ind w:right="851"/>
        <w:rPr>
          <w:rFonts w:ascii="Calibri" w:hAnsi="Calibri"/>
          <w:b/>
          <w:sz w:val="20"/>
          <w:szCs w:val="20"/>
          <w:lang w:val="es-ES"/>
        </w:rPr>
      </w:pPr>
      <w:r w:rsidRPr="00326C10">
        <w:rPr>
          <w:rFonts w:ascii="Calibri" w:hAnsi="Calibri"/>
          <w:b/>
          <w:sz w:val="20"/>
          <w:szCs w:val="20"/>
          <w:lang w:val="es-ES"/>
        </w:rPr>
        <w:t xml:space="preserve">PALABRAS CLAVE </w:t>
      </w:r>
    </w:p>
    <w:p w14:paraId="2FD0FE34" w14:textId="77777777" w:rsidR="00DD6092" w:rsidRPr="00CD700E" w:rsidRDefault="00DD6092" w:rsidP="00DD6092">
      <w:pPr>
        <w:spacing w:after="0"/>
        <w:rPr>
          <w:i/>
          <w:sz w:val="20"/>
          <w:szCs w:val="20"/>
          <w:lang w:val="es-ES_tradnl"/>
        </w:rPr>
      </w:pPr>
      <w:r>
        <w:rPr>
          <w:i/>
          <w:sz w:val="20"/>
          <w:szCs w:val="20"/>
          <w:lang w:val="es-ES_tradnl"/>
        </w:rPr>
        <w:t>Palabra clave 1</w:t>
      </w:r>
    </w:p>
    <w:p w14:paraId="7FB4DDB0" w14:textId="77777777" w:rsidR="00DD6092" w:rsidRDefault="00DD6092" w:rsidP="00DD6092">
      <w:pPr>
        <w:spacing w:after="0"/>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2</w:t>
      </w:r>
    </w:p>
    <w:p w14:paraId="58A9B01B" w14:textId="77777777" w:rsidR="00DD6092" w:rsidRPr="00CD700E" w:rsidRDefault="00DD6092" w:rsidP="00DD6092">
      <w:pPr>
        <w:spacing w:after="0"/>
        <w:rPr>
          <w:i/>
          <w:sz w:val="20"/>
          <w:szCs w:val="20"/>
          <w:lang w:val="es-ES_tradnl"/>
        </w:rPr>
      </w:pPr>
      <w:r>
        <w:rPr>
          <w:i/>
          <w:sz w:val="20"/>
          <w:szCs w:val="20"/>
          <w:lang w:val="es-ES_tradnl"/>
        </w:rPr>
        <w:t>Palabra clave 3</w:t>
      </w:r>
    </w:p>
    <w:p w14:paraId="00D5EFBA" w14:textId="77777777" w:rsidR="00DD6092" w:rsidRDefault="00DD6092" w:rsidP="00DD6092">
      <w:pPr>
        <w:spacing w:after="0"/>
        <w:rPr>
          <w:i/>
          <w:sz w:val="20"/>
          <w:szCs w:val="20"/>
          <w:lang w:val="es-ES_tradnl"/>
        </w:rPr>
      </w:pPr>
      <w:r>
        <w:rPr>
          <w:i/>
          <w:sz w:val="20"/>
          <w:szCs w:val="20"/>
          <w:lang w:val="es-ES_tradnl"/>
        </w:rPr>
        <w:t>Palabra clave</w:t>
      </w:r>
      <w:r w:rsidRPr="00CD700E">
        <w:rPr>
          <w:i/>
          <w:sz w:val="20"/>
          <w:szCs w:val="20"/>
          <w:lang w:val="es-ES_tradnl"/>
        </w:rPr>
        <w:t xml:space="preserve"> </w:t>
      </w:r>
      <w:r>
        <w:rPr>
          <w:i/>
          <w:sz w:val="20"/>
          <w:szCs w:val="20"/>
          <w:lang w:val="es-ES_tradnl"/>
        </w:rPr>
        <w:t>4</w:t>
      </w:r>
    </w:p>
    <w:p w14:paraId="2A5A65F9" w14:textId="77777777" w:rsidR="00DD6092" w:rsidRPr="00CD700E" w:rsidRDefault="00DD6092" w:rsidP="00DD6092">
      <w:pPr>
        <w:spacing w:after="0"/>
        <w:rPr>
          <w:i/>
          <w:sz w:val="20"/>
          <w:szCs w:val="20"/>
          <w:lang w:val="es-ES_tradnl"/>
        </w:rPr>
      </w:pPr>
      <w:r>
        <w:rPr>
          <w:i/>
          <w:sz w:val="20"/>
          <w:szCs w:val="20"/>
          <w:lang w:val="es-ES_tradnl"/>
        </w:rPr>
        <w:t>Palabra clave 5</w:t>
      </w:r>
    </w:p>
    <w:p w14:paraId="6906CC29" w14:textId="77777777" w:rsidR="00DD6092" w:rsidRPr="00CD700E" w:rsidRDefault="00DD6092" w:rsidP="00DD6092">
      <w:pPr>
        <w:spacing w:after="0"/>
        <w:rPr>
          <w:i/>
          <w:sz w:val="20"/>
          <w:szCs w:val="20"/>
          <w:lang w:val="es-ES_tradnl"/>
        </w:rPr>
      </w:pPr>
      <w:r>
        <w:rPr>
          <w:i/>
          <w:sz w:val="20"/>
          <w:szCs w:val="20"/>
          <w:lang w:val="es-ES_tradnl"/>
        </w:rPr>
        <w:t>Palabra clave 6</w:t>
      </w:r>
    </w:p>
    <w:p w14:paraId="66CDC8A6" w14:textId="7CEDFBE0" w:rsidR="000D0F73" w:rsidRPr="00B479DF" w:rsidRDefault="00DD6092" w:rsidP="000D0F73">
      <w:pPr>
        <w:spacing w:after="0"/>
        <w:rPr>
          <w:i/>
          <w:sz w:val="20"/>
          <w:szCs w:val="20"/>
          <w:lang w:val="es-ES"/>
        </w:rPr>
      </w:pPr>
      <w:r>
        <w:rPr>
          <w:i/>
          <w:sz w:val="20"/>
          <w:szCs w:val="20"/>
          <w:lang w:val="es-ES_tradnl"/>
        </w:rPr>
        <w:t>Palabra clave 7</w:t>
      </w:r>
    </w:p>
    <w:p w14:paraId="7F9768E2" w14:textId="77777777" w:rsidR="000D0F73" w:rsidRPr="00B479DF" w:rsidRDefault="000D0F73" w:rsidP="000D0F73">
      <w:pPr>
        <w:spacing w:after="0"/>
        <w:rPr>
          <w:sz w:val="20"/>
          <w:szCs w:val="20"/>
          <w:lang w:val="es-ES"/>
        </w:rPr>
      </w:pPr>
    </w:p>
    <w:p w14:paraId="50E4B32A" w14:textId="77777777" w:rsidR="00DD6092" w:rsidRPr="00B479DF" w:rsidRDefault="00DD6092" w:rsidP="000D0F73">
      <w:pPr>
        <w:spacing w:after="0"/>
        <w:rPr>
          <w:sz w:val="20"/>
          <w:szCs w:val="20"/>
          <w:lang w:val="es-ES"/>
        </w:rPr>
      </w:pPr>
    </w:p>
    <w:p w14:paraId="6E9FAB79" w14:textId="15C5C740" w:rsidR="000D0F73" w:rsidRPr="00326C10" w:rsidRDefault="000D0F73" w:rsidP="00BC38CE">
      <w:pPr>
        <w:pStyle w:val="ArticleInfo"/>
        <w:spacing w:before="0" w:after="0" w:line="240" w:lineRule="auto"/>
        <w:ind w:left="-284"/>
        <w:rPr>
          <w:rFonts w:ascii="Calibri" w:hAnsi="Calibri"/>
          <w:b/>
          <w:sz w:val="20"/>
          <w:szCs w:val="20"/>
          <w:lang w:val="es-ES"/>
        </w:rPr>
      </w:pPr>
      <w:r w:rsidRPr="00B479DF">
        <w:rPr>
          <w:sz w:val="20"/>
          <w:szCs w:val="20"/>
          <w:lang w:val="es-ES"/>
        </w:rPr>
        <w:br w:type="column"/>
      </w:r>
      <w:r w:rsidR="00DD6092" w:rsidRPr="00326C10">
        <w:rPr>
          <w:rFonts w:ascii="Calibri" w:hAnsi="Calibri"/>
          <w:b/>
          <w:sz w:val="20"/>
          <w:szCs w:val="20"/>
          <w:lang w:val="es-ES"/>
        </w:rPr>
        <w:t>RESUMEN</w:t>
      </w:r>
    </w:p>
    <w:p w14:paraId="7E822715" w14:textId="5EF67CD0" w:rsidR="000D0F73" w:rsidRPr="0011795A" w:rsidRDefault="00DD6092" w:rsidP="00F77681">
      <w:pPr>
        <w:pBdr>
          <w:bottom w:val="single" w:sz="6" w:space="1" w:color="auto"/>
        </w:pBdr>
        <w:spacing w:after="0" w:line="240" w:lineRule="auto"/>
        <w:ind w:left="-284"/>
        <w:rPr>
          <w:i/>
          <w:sz w:val="20"/>
          <w:szCs w:val="20"/>
          <w:lang w:val="es-ES_tradnl"/>
        </w:rPr>
      </w:pPr>
      <w:r>
        <w:rPr>
          <w:i/>
          <w:sz w:val="20"/>
          <w:szCs w:val="20"/>
          <w:lang w:val="es-ES_tradnl"/>
        </w:rPr>
        <w:t>Inserte aquí el resumen del artículo en español. No debe tener más de 100 palabras.</w:t>
      </w:r>
    </w:p>
    <w:p w14:paraId="622240A5" w14:textId="77777777" w:rsidR="000D0F73" w:rsidRPr="00B479DF" w:rsidRDefault="000D0F73" w:rsidP="000D0F73">
      <w:pPr>
        <w:pBdr>
          <w:bottom w:val="single" w:sz="6" w:space="1" w:color="auto"/>
        </w:pBdr>
        <w:spacing w:before="120"/>
        <w:ind w:left="-284"/>
        <w:rPr>
          <w:i/>
          <w:sz w:val="20"/>
          <w:szCs w:val="20"/>
          <w:lang w:val="es-ES"/>
        </w:rPr>
      </w:pPr>
    </w:p>
    <w:p w14:paraId="5716E90F" w14:textId="77777777" w:rsidR="000D0F73" w:rsidRPr="00B479DF" w:rsidRDefault="000D0F73" w:rsidP="000D0F73">
      <w:pPr>
        <w:pBdr>
          <w:bottom w:val="single" w:sz="6" w:space="1" w:color="auto"/>
        </w:pBdr>
        <w:spacing w:before="120"/>
        <w:ind w:left="-284"/>
        <w:rPr>
          <w:i/>
          <w:sz w:val="20"/>
          <w:szCs w:val="20"/>
          <w:lang w:val="es-ES"/>
        </w:rPr>
      </w:pPr>
    </w:p>
    <w:p w14:paraId="24F7CC9A" w14:textId="77777777" w:rsidR="000D0F73" w:rsidRPr="00B479DF" w:rsidRDefault="000D0F73" w:rsidP="000D0F73">
      <w:pPr>
        <w:pBdr>
          <w:bottom w:val="single" w:sz="6" w:space="1" w:color="auto"/>
        </w:pBdr>
        <w:spacing w:before="120"/>
        <w:ind w:left="-284"/>
        <w:rPr>
          <w:i/>
          <w:sz w:val="20"/>
          <w:szCs w:val="20"/>
          <w:lang w:val="es-ES"/>
        </w:rPr>
      </w:pPr>
    </w:p>
    <w:p w14:paraId="5170F5DA" w14:textId="77777777" w:rsidR="000D0F73" w:rsidRPr="00B479DF" w:rsidRDefault="000D0F73" w:rsidP="000D0F73">
      <w:pPr>
        <w:pBdr>
          <w:bottom w:val="single" w:sz="6" w:space="1" w:color="auto"/>
        </w:pBdr>
        <w:spacing w:before="120"/>
        <w:ind w:left="-284"/>
        <w:rPr>
          <w:i/>
          <w:sz w:val="20"/>
          <w:szCs w:val="20"/>
          <w:lang w:val="es-ES"/>
        </w:rPr>
      </w:pPr>
    </w:p>
    <w:p w14:paraId="75949817" w14:textId="77777777" w:rsidR="000D0F73" w:rsidRPr="00B479DF" w:rsidRDefault="000D0F73" w:rsidP="000D0F73">
      <w:pPr>
        <w:rPr>
          <w:i/>
          <w:sz w:val="20"/>
          <w:szCs w:val="20"/>
          <w:lang w:val="es-ES"/>
        </w:rPr>
      </w:pPr>
    </w:p>
    <w:p w14:paraId="2633603A" w14:textId="77777777" w:rsidR="00F95F9D" w:rsidRDefault="00F95F9D" w:rsidP="000D0F73">
      <w:pPr>
        <w:rPr>
          <w:i/>
          <w:sz w:val="20"/>
          <w:szCs w:val="20"/>
          <w:lang w:val="es-ES"/>
        </w:rPr>
        <w:sectPr w:rsidR="00F95F9D" w:rsidSect="00F95F9D">
          <w:type w:val="continuous"/>
          <w:pgSz w:w="11907" w:h="16840" w:code="9"/>
          <w:pgMar w:top="1417" w:right="1701" w:bottom="1417" w:left="1701" w:header="708" w:footer="708" w:gutter="0"/>
          <w:cols w:num="2" w:space="708"/>
          <w:docGrid w:linePitch="360"/>
        </w:sectPr>
      </w:pPr>
    </w:p>
    <w:p w14:paraId="609B99C6" w14:textId="77777777" w:rsidR="000D0F73" w:rsidRPr="00B479DF" w:rsidRDefault="000D0F73" w:rsidP="000D0F73">
      <w:pPr>
        <w:rPr>
          <w:i/>
          <w:sz w:val="20"/>
          <w:szCs w:val="20"/>
          <w:lang w:val="es-ES"/>
        </w:rPr>
      </w:pPr>
    </w:p>
    <w:p w14:paraId="3E8F0B5E" w14:textId="77777777" w:rsidR="00800DAB" w:rsidRDefault="00800DAB" w:rsidP="00800DAB">
      <w:pPr>
        <w:pStyle w:val="PaperTitle"/>
        <w:spacing w:after="0" w:line="240" w:lineRule="auto"/>
        <w:contextualSpacing w:val="0"/>
        <w:jc w:val="right"/>
        <w:outlineLvl w:val="0"/>
        <w:rPr>
          <w:b w:val="0"/>
          <w:sz w:val="22"/>
          <w:szCs w:val="22"/>
          <w:lang w:val="es-ES_tradnl"/>
        </w:rPr>
      </w:pPr>
      <w:r w:rsidRPr="00B332D6">
        <w:rPr>
          <w:b w:val="0"/>
          <w:sz w:val="22"/>
          <w:szCs w:val="22"/>
          <w:lang w:val="es-ES_tradnl"/>
        </w:rPr>
        <w:t xml:space="preserve">Recibido: </w:t>
      </w:r>
      <w:r>
        <w:rPr>
          <w:b w:val="0"/>
          <w:sz w:val="22"/>
          <w:szCs w:val="22"/>
          <w:lang w:val="es-ES_tradnl"/>
        </w:rPr>
        <w:t>XX</w:t>
      </w:r>
      <w:r w:rsidRPr="00B332D6">
        <w:rPr>
          <w:b w:val="0"/>
          <w:sz w:val="22"/>
          <w:szCs w:val="22"/>
          <w:lang w:val="es-ES_tradnl"/>
        </w:rPr>
        <w:t>/</w:t>
      </w:r>
      <w:r w:rsidRPr="00223857">
        <w:rPr>
          <w:b w:val="0"/>
          <w:sz w:val="22"/>
          <w:szCs w:val="22"/>
          <w:lang w:val="es-ES_tradnl"/>
        </w:rPr>
        <w:t xml:space="preserve"> </w:t>
      </w:r>
      <w:r>
        <w:rPr>
          <w:b w:val="0"/>
          <w:sz w:val="22"/>
          <w:szCs w:val="22"/>
          <w:lang w:val="es-ES_tradnl"/>
        </w:rPr>
        <w:t>XX</w:t>
      </w:r>
      <w:r w:rsidRPr="00B332D6">
        <w:rPr>
          <w:b w:val="0"/>
          <w:sz w:val="22"/>
          <w:szCs w:val="22"/>
          <w:lang w:val="es-ES_tradnl"/>
        </w:rPr>
        <w:t xml:space="preserve"> /</w:t>
      </w:r>
      <w:r w:rsidRPr="00223857">
        <w:rPr>
          <w:b w:val="0"/>
          <w:sz w:val="22"/>
          <w:szCs w:val="22"/>
          <w:lang w:val="es-ES_tradnl"/>
        </w:rPr>
        <w:t xml:space="preserve"> </w:t>
      </w:r>
      <w:r>
        <w:rPr>
          <w:b w:val="0"/>
          <w:sz w:val="22"/>
          <w:szCs w:val="22"/>
          <w:lang w:val="es-ES_tradnl"/>
        </w:rPr>
        <w:t>XXXX</w:t>
      </w:r>
    </w:p>
    <w:p w14:paraId="10B3DCB5" w14:textId="77777777" w:rsidR="00800DAB" w:rsidRDefault="00800DAB" w:rsidP="00800DAB">
      <w:pPr>
        <w:pStyle w:val="PaperTitle"/>
        <w:spacing w:after="0" w:line="240" w:lineRule="auto"/>
        <w:contextualSpacing w:val="0"/>
        <w:jc w:val="right"/>
        <w:outlineLvl w:val="0"/>
        <w:rPr>
          <w:b w:val="0"/>
          <w:sz w:val="22"/>
          <w:szCs w:val="22"/>
          <w:lang w:val="es-ES_tradnl"/>
        </w:rPr>
      </w:pPr>
      <w:r w:rsidRPr="00B332D6">
        <w:rPr>
          <w:b w:val="0"/>
          <w:sz w:val="22"/>
          <w:szCs w:val="22"/>
          <w:lang w:val="es-ES_tradnl"/>
        </w:rPr>
        <w:t xml:space="preserve">Aceptado: </w:t>
      </w:r>
      <w:r>
        <w:rPr>
          <w:b w:val="0"/>
          <w:sz w:val="22"/>
          <w:szCs w:val="22"/>
          <w:lang w:val="es-ES_tradnl"/>
        </w:rPr>
        <w:t>XX/</w:t>
      </w:r>
      <w:r w:rsidRPr="00223857">
        <w:rPr>
          <w:b w:val="0"/>
          <w:sz w:val="22"/>
          <w:szCs w:val="22"/>
          <w:lang w:val="es-ES_tradnl"/>
        </w:rPr>
        <w:t xml:space="preserve"> </w:t>
      </w:r>
      <w:r>
        <w:rPr>
          <w:b w:val="0"/>
          <w:sz w:val="22"/>
          <w:szCs w:val="22"/>
          <w:lang w:val="es-ES_tradnl"/>
        </w:rPr>
        <w:t>XX /</w:t>
      </w:r>
      <w:r w:rsidRPr="00223857">
        <w:rPr>
          <w:b w:val="0"/>
          <w:sz w:val="22"/>
          <w:szCs w:val="22"/>
          <w:lang w:val="es-ES_tradnl"/>
        </w:rPr>
        <w:t xml:space="preserve"> </w:t>
      </w:r>
      <w:r>
        <w:rPr>
          <w:b w:val="0"/>
          <w:sz w:val="22"/>
          <w:szCs w:val="22"/>
          <w:lang w:val="es-ES_tradnl"/>
        </w:rPr>
        <w:t>XXXX</w:t>
      </w:r>
    </w:p>
    <w:p w14:paraId="29D484DE" w14:textId="77777777" w:rsidR="000D0F73" w:rsidRPr="000D0F73" w:rsidRDefault="000D0F73" w:rsidP="000D0F73">
      <w:pPr>
        <w:pStyle w:val="PaperTitle"/>
        <w:spacing w:after="0" w:line="240" w:lineRule="auto"/>
        <w:contextualSpacing w:val="0"/>
        <w:outlineLvl w:val="0"/>
        <w:rPr>
          <w:b w:val="0"/>
          <w:sz w:val="22"/>
          <w:szCs w:val="22"/>
          <w:lang w:val="es-ES_tradnl"/>
        </w:rPr>
      </w:pPr>
      <w:r w:rsidRPr="00B479DF">
        <w:rPr>
          <w:sz w:val="20"/>
          <w:szCs w:val="20"/>
          <w:lang w:val="es-ES"/>
        </w:rPr>
        <w:br w:type="page"/>
      </w:r>
    </w:p>
    <w:p w14:paraId="2C4011A9" w14:textId="77777777" w:rsidR="00F95F9D" w:rsidRDefault="00F95F9D" w:rsidP="00D66716">
      <w:pPr>
        <w:pStyle w:val="SectionHeadings"/>
        <w:spacing w:before="0"/>
        <w:rPr>
          <w:sz w:val="26"/>
          <w:szCs w:val="26"/>
          <w:lang w:val="es-ES"/>
        </w:rPr>
      </w:pPr>
    </w:p>
    <w:p w14:paraId="0F29AA24" w14:textId="1BFF4D2A" w:rsidR="00D66716" w:rsidRPr="00763F66" w:rsidRDefault="00D66716" w:rsidP="00D66716">
      <w:pPr>
        <w:pStyle w:val="SectionHeadings"/>
        <w:spacing w:before="0"/>
        <w:rPr>
          <w:b w:val="0"/>
          <w:sz w:val="26"/>
          <w:szCs w:val="26"/>
          <w:lang w:val="es-ES"/>
        </w:rPr>
      </w:pPr>
      <w:r w:rsidRPr="00B479DF">
        <w:rPr>
          <w:sz w:val="26"/>
          <w:szCs w:val="26"/>
          <w:lang w:val="es-ES"/>
        </w:rPr>
        <w:t xml:space="preserve">1. </w:t>
      </w:r>
      <w:r w:rsidR="00763F66">
        <w:rPr>
          <w:sz w:val="26"/>
          <w:szCs w:val="26"/>
          <w:lang w:val="es-ES"/>
        </w:rPr>
        <w:t xml:space="preserve">Introducción </w:t>
      </w:r>
      <w:r w:rsidR="00F26A09">
        <w:rPr>
          <w:b w:val="0"/>
          <w:sz w:val="20"/>
          <w:szCs w:val="26"/>
          <w:lang w:val="es-ES"/>
        </w:rPr>
        <w:t>[c</w:t>
      </w:r>
      <w:r w:rsidR="00763F66" w:rsidRPr="00763F66">
        <w:rPr>
          <w:b w:val="0"/>
          <w:sz w:val="20"/>
          <w:szCs w:val="26"/>
          <w:lang w:val="es-ES"/>
        </w:rPr>
        <w:t>orta, que aporte al contexto gen</w:t>
      </w:r>
      <w:r w:rsidR="00F26A09">
        <w:rPr>
          <w:b w:val="0"/>
          <w:sz w:val="20"/>
          <w:szCs w:val="26"/>
          <w:lang w:val="es-ES"/>
        </w:rPr>
        <w:t>eral del caso clínico reportado].</w:t>
      </w:r>
    </w:p>
    <w:p w14:paraId="4C70EB0A" w14:textId="77777777" w:rsidR="00D66716" w:rsidRPr="00B479DF" w:rsidRDefault="00D66716" w:rsidP="00D66716">
      <w:pPr>
        <w:pStyle w:val="FirstParaofSectionTextStyle"/>
        <w:keepNext/>
        <w:framePr w:dropCap="drop" w:lines="3" w:wrap="around" w:vAnchor="text" w:hAnchor="text"/>
        <w:spacing w:line="773" w:lineRule="exact"/>
        <w:rPr>
          <w:position w:val="-11"/>
          <w:sz w:val="103"/>
          <w:szCs w:val="22"/>
          <w:lang w:val="es-ES"/>
        </w:rPr>
      </w:pPr>
      <w:r w:rsidRPr="00B479DF">
        <w:rPr>
          <w:position w:val="-11"/>
          <w:sz w:val="103"/>
          <w:szCs w:val="22"/>
          <w:lang w:val="es-ES"/>
        </w:rPr>
        <w:t>E</w:t>
      </w:r>
    </w:p>
    <w:p w14:paraId="22F5AECF" w14:textId="77777777" w:rsidR="00D66716" w:rsidRPr="00B479DF" w:rsidRDefault="00D66716" w:rsidP="00D66716">
      <w:pPr>
        <w:pStyle w:val="FirstParaofSectionTextStyle"/>
        <w:rPr>
          <w:rStyle w:val="FirstParaofSectionTextStyleChar"/>
          <w:sz w:val="22"/>
          <w:szCs w:val="22"/>
          <w:lang w:val="es-ES"/>
        </w:rPr>
      </w:pPr>
      <w:r w:rsidRPr="00B479DF">
        <w:rPr>
          <w:sz w:val="22"/>
          <w:szCs w:val="22"/>
          <w:lang w:val="es-ES"/>
        </w:rPr>
        <w:t>ste es el primer párrafo</w:t>
      </w:r>
      <w:r w:rsidRPr="00B479DF">
        <w:rPr>
          <w:rStyle w:val="FirstParaofSectionTextStyleChar"/>
          <w:sz w:val="22"/>
          <w:szCs w:val="22"/>
          <w:lang w:val="es-ES"/>
        </w:rPr>
        <w:t>. Por favor use Cambria 11. El párrafo de arranque no tiene sangría</w:t>
      </w:r>
      <w:r w:rsidRPr="00B479DF">
        <w:rPr>
          <w:sz w:val="22"/>
          <w:szCs w:val="22"/>
          <w:lang w:val="es-ES"/>
        </w:rPr>
        <w:t>.</w:t>
      </w:r>
    </w:p>
    <w:p w14:paraId="2B60CBE5" w14:textId="77777777" w:rsidR="00115839" w:rsidRPr="00D636AB" w:rsidRDefault="00115839" w:rsidP="00115839">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bookmarkStart w:id="0" w:name="_Hlk98783846"/>
    </w:p>
    <w:bookmarkEnd w:id="0"/>
    <w:p w14:paraId="3B7ADB7F" w14:textId="77777777" w:rsidR="00115839" w:rsidRDefault="00115839" w:rsidP="00115839">
      <w:pPr>
        <w:pStyle w:val="SubsequentParagraphsTextStyle"/>
        <w:ind w:firstLine="284"/>
        <w:jc w:val="both"/>
        <w:rPr>
          <w:rFonts w:asciiTheme="minorHAnsi" w:hAnsiTheme="minorHAnsi"/>
          <w:sz w:val="22"/>
          <w:szCs w:val="22"/>
          <w:lang w:val="es-ES"/>
        </w:rPr>
      </w:pPr>
      <w:r w:rsidRPr="0059692F">
        <w:rPr>
          <w:rFonts w:asciiTheme="minorHAnsi" w:hAnsiTheme="minorHAnsi"/>
          <w:sz w:val="22"/>
          <w:szCs w:val="22"/>
          <w:lang w:val="es-ES"/>
        </w:rPr>
        <w:t xml:space="preserve">Los </w:t>
      </w:r>
      <w:proofErr w:type="gramStart"/>
      <w:r w:rsidRPr="0059692F">
        <w:rPr>
          <w:rFonts w:asciiTheme="minorHAnsi" w:hAnsiTheme="minorHAnsi"/>
          <w:sz w:val="22"/>
          <w:szCs w:val="22"/>
          <w:lang w:val="es-ES"/>
        </w:rPr>
        <w:t>párrafos segundo</w:t>
      </w:r>
      <w:proofErr w:type="gramEnd"/>
      <w:r w:rsidRPr="0059692F">
        <w:rPr>
          <w:rFonts w:asciiTheme="minorHAnsi" w:hAnsiTheme="minorHAnsi"/>
          <w:sz w:val="22"/>
          <w:szCs w:val="22"/>
          <w:lang w:val="es-ES"/>
        </w:rPr>
        <w:t xml:space="preserve"> y siguientes deben tener una sangría de primera línea de 0,5. El texto debe tener interlineado sencillo, y los espacios entre párrafos solo deben existir cuando se usan las citas en párrafo aparte.</w:t>
      </w:r>
    </w:p>
    <w:p w14:paraId="0B5EF3CF" w14:textId="6CD712FE" w:rsidR="00D66716" w:rsidRPr="00763F66" w:rsidRDefault="00D66716" w:rsidP="00D66716">
      <w:pPr>
        <w:pStyle w:val="SectionHeadings"/>
        <w:jc w:val="both"/>
        <w:rPr>
          <w:b w:val="0"/>
          <w:sz w:val="20"/>
          <w:szCs w:val="26"/>
          <w:lang w:val="es-MX"/>
        </w:rPr>
      </w:pPr>
      <w:r w:rsidRPr="00B479DF">
        <w:rPr>
          <w:sz w:val="26"/>
          <w:szCs w:val="26"/>
          <w:lang w:val="es-ES"/>
        </w:rPr>
        <w:t xml:space="preserve">2. </w:t>
      </w:r>
      <w:r w:rsidR="00763F66">
        <w:rPr>
          <w:sz w:val="26"/>
          <w:szCs w:val="26"/>
          <w:lang w:val="es-ES"/>
        </w:rPr>
        <w:t xml:space="preserve">Presentación del caso </w:t>
      </w:r>
      <w:r w:rsidR="00D22B85">
        <w:rPr>
          <w:b w:val="0"/>
          <w:sz w:val="20"/>
          <w:szCs w:val="26"/>
          <w:lang w:val="es-ES"/>
        </w:rPr>
        <w:t>[</w:t>
      </w:r>
      <w:r w:rsidR="00D22B85" w:rsidRPr="00D22B85">
        <w:rPr>
          <w:b w:val="0"/>
          <w:sz w:val="20"/>
          <w:szCs w:val="26"/>
          <w:lang w:val="es-ES"/>
        </w:rPr>
        <w:t>descripción completa y detallada</w:t>
      </w:r>
      <w:r w:rsidR="00FE0F38">
        <w:rPr>
          <w:b w:val="0"/>
          <w:sz w:val="20"/>
          <w:szCs w:val="26"/>
          <w:lang w:val="es-ES"/>
        </w:rPr>
        <w:t xml:space="preserve"> </w:t>
      </w:r>
      <w:r w:rsidR="00D22B85" w:rsidRPr="00D22B85">
        <w:rPr>
          <w:b w:val="0"/>
          <w:sz w:val="20"/>
          <w:szCs w:val="26"/>
          <w:lang w:val="es-ES"/>
        </w:rPr>
        <w:t>en orden cronológico de los suce</w:t>
      </w:r>
      <w:r w:rsidR="00D22B85">
        <w:rPr>
          <w:b w:val="0"/>
          <w:sz w:val="20"/>
          <w:szCs w:val="26"/>
          <w:lang w:val="es-ES"/>
        </w:rPr>
        <w:t>s</w:t>
      </w:r>
      <w:r w:rsidR="00FE0F38">
        <w:rPr>
          <w:b w:val="0"/>
          <w:sz w:val="20"/>
          <w:szCs w:val="26"/>
          <w:lang w:val="es-ES"/>
        </w:rPr>
        <w:t>os</w:t>
      </w:r>
      <w:r w:rsidR="00D22B85" w:rsidRPr="00D22B85">
        <w:rPr>
          <w:b w:val="0"/>
          <w:sz w:val="20"/>
          <w:szCs w:val="26"/>
          <w:lang w:val="es-ES"/>
        </w:rPr>
        <w:t xml:space="preserve"> que acontecieron el caso del paciente. Debe contener los datos generales (evite dar los datos personales del paciente, prote</w:t>
      </w:r>
      <w:r w:rsidR="00D22B85">
        <w:rPr>
          <w:b w:val="0"/>
          <w:sz w:val="20"/>
          <w:szCs w:val="26"/>
          <w:lang w:val="es-ES"/>
        </w:rPr>
        <w:t>j</w:t>
      </w:r>
      <w:r w:rsidR="00D22B85" w:rsidRPr="00D22B85">
        <w:rPr>
          <w:b w:val="0"/>
          <w:sz w:val="20"/>
          <w:szCs w:val="26"/>
          <w:lang w:val="es-ES"/>
        </w:rPr>
        <w:t>a la privacidad del mismo), cuadro clínico, examen físico, estudios diagnósticas re</w:t>
      </w:r>
      <w:r w:rsidR="00D22B85">
        <w:rPr>
          <w:b w:val="0"/>
          <w:sz w:val="20"/>
          <w:szCs w:val="26"/>
          <w:lang w:val="es-ES"/>
        </w:rPr>
        <w:t>a</w:t>
      </w:r>
      <w:r w:rsidR="00D22B85" w:rsidRPr="00D22B85">
        <w:rPr>
          <w:b w:val="0"/>
          <w:sz w:val="20"/>
          <w:szCs w:val="26"/>
          <w:lang w:val="es-ES"/>
        </w:rPr>
        <w:t>lizados, trata</w:t>
      </w:r>
      <w:r w:rsidR="00F26A09">
        <w:rPr>
          <w:b w:val="0"/>
          <w:sz w:val="20"/>
          <w:szCs w:val="26"/>
          <w:lang w:val="es-ES"/>
        </w:rPr>
        <w:t>miento, evolución y seguimiento</w:t>
      </w:r>
      <w:r w:rsidR="00D22B85">
        <w:rPr>
          <w:b w:val="0"/>
          <w:sz w:val="20"/>
          <w:szCs w:val="26"/>
          <w:lang w:val="es-ES"/>
        </w:rPr>
        <w:t>]</w:t>
      </w:r>
      <w:r w:rsidR="00F26A09">
        <w:rPr>
          <w:b w:val="0"/>
          <w:sz w:val="20"/>
          <w:szCs w:val="26"/>
          <w:lang w:val="es-ES"/>
        </w:rPr>
        <w:t>.</w:t>
      </w:r>
    </w:p>
    <w:p w14:paraId="54BC11E2" w14:textId="4DB8DE80"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r w:rsidR="00763F66">
        <w:rPr>
          <w:rFonts w:asciiTheme="minorHAnsi" w:hAnsiTheme="minorHAnsi"/>
          <w:sz w:val="22"/>
          <w:szCs w:val="22"/>
        </w:rPr>
        <w:t xml:space="preserve"> </w:t>
      </w:r>
    </w:p>
    <w:p w14:paraId="4E06E218" w14:textId="77777777" w:rsidR="00D66716" w:rsidRPr="00B479DF" w:rsidRDefault="00D66716" w:rsidP="00D66716">
      <w:pPr>
        <w:pStyle w:val="SubsequentParagraphsTextStyle"/>
        <w:ind w:firstLine="284"/>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791C8822" w14:textId="77777777" w:rsidR="00D66716" w:rsidRPr="00B479DF" w:rsidRDefault="00D66716" w:rsidP="00D66716">
      <w:pPr>
        <w:pStyle w:val="SectionSubheading1"/>
        <w:rPr>
          <w:sz w:val="24"/>
          <w:szCs w:val="24"/>
          <w:lang w:val="es-ES"/>
        </w:rPr>
      </w:pPr>
      <w:r w:rsidRPr="00B479DF">
        <w:rPr>
          <w:sz w:val="24"/>
          <w:szCs w:val="24"/>
          <w:lang w:val="es-ES"/>
        </w:rPr>
        <w:t>2.1. Subtítulo dos-uno</w:t>
      </w:r>
    </w:p>
    <w:p w14:paraId="569F8340" w14:textId="77777777"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407B14AD" w14:textId="77777777" w:rsidR="00D66716" w:rsidRPr="00B479DF" w:rsidRDefault="00D66716" w:rsidP="00D66716">
      <w:pPr>
        <w:pStyle w:val="SubsequentParagraphsTextStyle"/>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4CD5164D" w14:textId="77777777" w:rsidR="00D66716" w:rsidRPr="00B479DF" w:rsidRDefault="00D66716" w:rsidP="00D66716">
      <w:pPr>
        <w:pStyle w:val="SectionSubheading1"/>
        <w:rPr>
          <w:sz w:val="24"/>
          <w:szCs w:val="24"/>
          <w:lang w:val="es-ES"/>
        </w:rPr>
      </w:pPr>
      <w:r w:rsidRPr="00B479DF">
        <w:rPr>
          <w:sz w:val="24"/>
          <w:szCs w:val="24"/>
          <w:lang w:val="es-ES"/>
        </w:rPr>
        <w:t>2.2. Subtítulo dos-dos</w:t>
      </w:r>
    </w:p>
    <w:p w14:paraId="25C55F91" w14:textId="77777777"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1FEFFE1E" w14:textId="77777777" w:rsidR="00D66716" w:rsidRPr="00B479DF" w:rsidRDefault="00D66716" w:rsidP="00D66716">
      <w:pPr>
        <w:pStyle w:val="SubsequentParagraphsTextStyle"/>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 </w:t>
      </w:r>
    </w:p>
    <w:p w14:paraId="7F3A5055" w14:textId="5F40C589" w:rsidR="00115839" w:rsidRDefault="00115839" w:rsidP="00115839">
      <w:pPr>
        <w:pStyle w:val="BlockQuote"/>
        <w:ind w:left="567"/>
        <w:rPr>
          <w:sz w:val="22"/>
          <w:szCs w:val="22"/>
          <w:lang w:val="es-ES"/>
        </w:rPr>
      </w:pPr>
      <w:r w:rsidRPr="00115839">
        <w:rPr>
          <w:sz w:val="22"/>
          <w:szCs w:val="22"/>
          <w:lang w:val="es-ES"/>
        </w:rPr>
        <w:t xml:space="preserve">Las citas de 40 palabras o más se escriben aparte del texto, con sangría, sin comillas, sin cursiva, con mismo tipo y tamaño de fuente. Al final de la cita se coloca el punto antes de los datos – recuerde que en las citas con menos de 40 palabras el punto se pone después. Al final de una cita en bloque, cite la fuente y el número de página o párrafo entre paréntesis después del signo de puntuación final. Deben tener una sangría izquierda de 1 cm, no deben llevar comillas y deben acabar con la fuente de la cita entre paréntesis. (Apellido del autor, año de publicación, p. xx) </w:t>
      </w:r>
    </w:p>
    <w:p w14:paraId="42F13E94" w14:textId="3D9BCDAA" w:rsidR="00D66716" w:rsidRPr="00B479DF" w:rsidRDefault="00D66716" w:rsidP="00D66716">
      <w:pPr>
        <w:pStyle w:val="SubsequentParagraphsTextStyle"/>
        <w:ind w:firstLine="284"/>
        <w:jc w:val="both"/>
        <w:rPr>
          <w:rFonts w:asciiTheme="minorHAnsi" w:hAnsiTheme="minorHAnsi"/>
          <w:sz w:val="22"/>
          <w:szCs w:val="22"/>
          <w:lang w:val="es-ES"/>
        </w:rPr>
      </w:pPr>
      <w:r w:rsidRPr="00B479DF">
        <w:rPr>
          <w:rFonts w:asciiTheme="minorHAnsi" w:hAnsiTheme="minorHAnsi"/>
          <w:sz w:val="22"/>
          <w:szCs w:val="22"/>
          <w:lang w:val="es-ES"/>
        </w:rPr>
        <w:t>Cuando se incluya tablas y figuras en el cuerpo del artículo, posiciónelas después del párrafo en el que son descritas. Cuando ci</w:t>
      </w:r>
      <w:r w:rsidR="00D22B85">
        <w:rPr>
          <w:rFonts w:asciiTheme="minorHAnsi" w:hAnsiTheme="minorHAnsi"/>
          <w:sz w:val="22"/>
          <w:szCs w:val="22"/>
          <w:lang w:val="es-ES"/>
        </w:rPr>
        <w:t>t</w:t>
      </w:r>
      <w:r w:rsidRPr="00B479D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681D48DA" w14:textId="77777777" w:rsidR="00F95F9D" w:rsidRDefault="00F95F9D" w:rsidP="00115839">
      <w:pPr>
        <w:pStyle w:val="TableFigureHeader"/>
        <w:jc w:val="center"/>
        <w:rPr>
          <w:b/>
          <w:lang w:val="es-ES"/>
        </w:rPr>
      </w:pPr>
    </w:p>
    <w:p w14:paraId="5612AF0C" w14:textId="77777777" w:rsidR="00F95F9D" w:rsidRDefault="00F95F9D" w:rsidP="00115839">
      <w:pPr>
        <w:pStyle w:val="TableFigureHeader"/>
        <w:jc w:val="center"/>
        <w:rPr>
          <w:b/>
          <w:lang w:val="es-ES"/>
        </w:rPr>
      </w:pPr>
    </w:p>
    <w:p w14:paraId="0D36C7B6" w14:textId="77777777" w:rsidR="00F95F9D" w:rsidRDefault="00F95F9D">
      <w:pPr>
        <w:spacing w:after="0" w:line="240" w:lineRule="auto"/>
        <w:jc w:val="left"/>
        <w:rPr>
          <w:rFonts w:eastAsiaTheme="minorHAnsi"/>
          <w:b/>
          <w:color w:val="auto"/>
          <w:sz w:val="20"/>
          <w:szCs w:val="20"/>
          <w:lang w:val="es-ES" w:eastAsia="en-US"/>
        </w:rPr>
      </w:pPr>
      <w:r>
        <w:rPr>
          <w:b/>
          <w:lang w:val="es-ES"/>
        </w:rPr>
        <w:br w:type="page"/>
      </w:r>
    </w:p>
    <w:p w14:paraId="320DA712" w14:textId="77777777" w:rsidR="00F95F9D" w:rsidRDefault="00F95F9D" w:rsidP="00115839">
      <w:pPr>
        <w:pStyle w:val="TableFigureHeader"/>
        <w:jc w:val="center"/>
        <w:rPr>
          <w:b/>
          <w:lang w:val="es-ES"/>
        </w:rPr>
      </w:pPr>
    </w:p>
    <w:p w14:paraId="18506B60" w14:textId="099847F8" w:rsidR="00D66716" w:rsidRPr="00115839" w:rsidRDefault="00D66716" w:rsidP="00115839">
      <w:pPr>
        <w:pStyle w:val="TableFigureHeader"/>
        <w:jc w:val="center"/>
        <w:rPr>
          <w:lang w:val="es-ES"/>
        </w:rPr>
      </w:pPr>
      <w:r w:rsidRPr="00115839">
        <w:rPr>
          <w:b/>
          <w:lang w:val="es-ES"/>
        </w:rPr>
        <w:t>Tabla 1</w:t>
      </w:r>
      <w:r w:rsidRPr="00115839">
        <w:rPr>
          <w:lang w:val="es-ES"/>
        </w:rPr>
        <w:t>.</w:t>
      </w:r>
      <w:r w:rsidR="00115839" w:rsidRPr="00115839">
        <w:rPr>
          <w:lang w:val="es-ES"/>
        </w:rPr>
        <w:t xml:space="preserve"> </w:t>
      </w:r>
      <w:r w:rsidRPr="00115839">
        <w:rPr>
          <w:lang w:val="es-ES"/>
        </w:rPr>
        <w:t>Título de la tabla</w:t>
      </w:r>
    </w:p>
    <w:tbl>
      <w:tblPr>
        <w:tblStyle w:val="Tablaconcuadrcula"/>
        <w:tblW w:w="0" w:type="auto"/>
        <w:jc w:val="center"/>
        <w:tblLook w:val="04A0" w:firstRow="1" w:lastRow="0" w:firstColumn="1" w:lastColumn="0" w:noHBand="0" w:noVBand="1"/>
      </w:tblPr>
      <w:tblGrid>
        <w:gridCol w:w="854"/>
        <w:gridCol w:w="1011"/>
        <w:gridCol w:w="1069"/>
        <w:gridCol w:w="1069"/>
      </w:tblGrid>
      <w:tr w:rsidR="00D66716" w:rsidRPr="00BB35E1" w14:paraId="61EC6AF7" w14:textId="77777777" w:rsidTr="00115839">
        <w:trPr>
          <w:trHeight w:val="310"/>
          <w:jc w:val="center"/>
        </w:trPr>
        <w:tc>
          <w:tcPr>
            <w:tcW w:w="854" w:type="dxa"/>
            <w:tcBorders>
              <w:top w:val="single" w:sz="4" w:space="0" w:color="auto"/>
              <w:left w:val="nil"/>
              <w:bottom w:val="single" w:sz="4" w:space="0" w:color="auto"/>
              <w:right w:val="nil"/>
            </w:tcBorders>
          </w:tcPr>
          <w:p w14:paraId="603410EC" w14:textId="77777777" w:rsidR="00D66716" w:rsidRPr="00115839" w:rsidRDefault="00D66716" w:rsidP="00115839">
            <w:pPr>
              <w:pStyle w:val="FirstParaOfSectionTextStyle0"/>
              <w:jc w:val="center"/>
              <w:rPr>
                <w:sz w:val="20"/>
                <w:lang w:val="es-ES"/>
              </w:rPr>
            </w:pPr>
          </w:p>
        </w:tc>
        <w:tc>
          <w:tcPr>
            <w:tcW w:w="1011" w:type="dxa"/>
            <w:tcBorders>
              <w:top w:val="single" w:sz="4" w:space="0" w:color="auto"/>
              <w:left w:val="nil"/>
              <w:bottom w:val="single" w:sz="4" w:space="0" w:color="auto"/>
              <w:right w:val="nil"/>
            </w:tcBorders>
          </w:tcPr>
          <w:p w14:paraId="487A1FC6" w14:textId="77777777" w:rsidR="00D66716" w:rsidRPr="00BB35E1" w:rsidRDefault="00D66716" w:rsidP="00115839">
            <w:pPr>
              <w:pStyle w:val="FirstParaOfSectionTextStyle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1021DA4E" w14:textId="77777777" w:rsidR="00D66716" w:rsidRPr="00BB35E1" w:rsidRDefault="00D66716" w:rsidP="00115839">
            <w:pPr>
              <w:pStyle w:val="FirstParaOfSectionTextStyle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c>
          <w:tcPr>
            <w:tcW w:w="1069" w:type="dxa"/>
            <w:tcBorders>
              <w:top w:val="single" w:sz="4" w:space="0" w:color="auto"/>
              <w:left w:val="nil"/>
              <w:bottom w:val="single" w:sz="4" w:space="0" w:color="auto"/>
              <w:right w:val="nil"/>
            </w:tcBorders>
          </w:tcPr>
          <w:p w14:paraId="7DC0A0F9" w14:textId="77777777" w:rsidR="00D66716" w:rsidRPr="00BB35E1" w:rsidRDefault="00D66716" w:rsidP="00115839">
            <w:pPr>
              <w:pStyle w:val="FirstParaOfSectionTextStyle0"/>
              <w:jc w:val="center"/>
              <w:rPr>
                <w:b/>
                <w:sz w:val="20"/>
              </w:rPr>
            </w:pPr>
            <w:proofErr w:type="spellStart"/>
            <w:r w:rsidRPr="005E7623">
              <w:rPr>
                <w:b/>
                <w:sz w:val="20"/>
              </w:rPr>
              <w:t>Título</w:t>
            </w:r>
            <w:proofErr w:type="spellEnd"/>
            <w:r w:rsidRPr="005E7623">
              <w:rPr>
                <w:b/>
                <w:sz w:val="20"/>
              </w:rPr>
              <w:t xml:space="preserve"> de la </w:t>
            </w:r>
            <w:proofErr w:type="spellStart"/>
            <w:r w:rsidRPr="005E7623">
              <w:rPr>
                <w:b/>
                <w:sz w:val="20"/>
              </w:rPr>
              <w:t>columna</w:t>
            </w:r>
            <w:proofErr w:type="spellEnd"/>
          </w:p>
        </w:tc>
      </w:tr>
      <w:tr w:rsidR="00D66716" w:rsidRPr="00BB35E1" w14:paraId="2C1F57F1" w14:textId="77777777" w:rsidTr="00115839">
        <w:trPr>
          <w:trHeight w:val="310"/>
          <w:jc w:val="center"/>
        </w:trPr>
        <w:tc>
          <w:tcPr>
            <w:tcW w:w="854" w:type="dxa"/>
            <w:tcBorders>
              <w:top w:val="single" w:sz="4" w:space="0" w:color="auto"/>
              <w:left w:val="nil"/>
              <w:bottom w:val="single" w:sz="4" w:space="0" w:color="auto"/>
              <w:right w:val="nil"/>
            </w:tcBorders>
          </w:tcPr>
          <w:p w14:paraId="45D05EF8" w14:textId="77777777" w:rsidR="00D66716" w:rsidRPr="00BB35E1" w:rsidRDefault="00D66716" w:rsidP="00115839">
            <w:pPr>
              <w:pStyle w:val="FirstParaOfSectionTextStyle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65D836BE" w14:textId="77777777" w:rsidR="00D66716" w:rsidRPr="00BB35E1" w:rsidRDefault="00D66716" w:rsidP="00115839">
            <w:pPr>
              <w:pStyle w:val="FirstParaOfSectionTextStyle0"/>
              <w:jc w:val="center"/>
              <w:rPr>
                <w:sz w:val="20"/>
              </w:rPr>
            </w:pPr>
          </w:p>
        </w:tc>
        <w:tc>
          <w:tcPr>
            <w:tcW w:w="1069" w:type="dxa"/>
            <w:tcBorders>
              <w:top w:val="single" w:sz="4" w:space="0" w:color="auto"/>
              <w:left w:val="nil"/>
              <w:bottom w:val="single" w:sz="4" w:space="0" w:color="auto"/>
              <w:right w:val="nil"/>
            </w:tcBorders>
          </w:tcPr>
          <w:p w14:paraId="32B91162" w14:textId="77777777" w:rsidR="00D66716" w:rsidRPr="00BB35E1" w:rsidRDefault="00D66716" w:rsidP="00115839">
            <w:pPr>
              <w:pStyle w:val="FirstParaOfSectionTextStyle0"/>
              <w:jc w:val="center"/>
              <w:rPr>
                <w:sz w:val="20"/>
              </w:rPr>
            </w:pPr>
          </w:p>
        </w:tc>
        <w:tc>
          <w:tcPr>
            <w:tcW w:w="1069" w:type="dxa"/>
            <w:tcBorders>
              <w:top w:val="single" w:sz="4" w:space="0" w:color="auto"/>
              <w:left w:val="nil"/>
              <w:bottom w:val="single" w:sz="4" w:space="0" w:color="auto"/>
              <w:right w:val="nil"/>
            </w:tcBorders>
          </w:tcPr>
          <w:p w14:paraId="00DCA7D5" w14:textId="77777777" w:rsidR="00D66716" w:rsidRPr="00BB35E1" w:rsidRDefault="00D66716" w:rsidP="00115839">
            <w:pPr>
              <w:pStyle w:val="FirstParaOfSectionTextStyle0"/>
              <w:jc w:val="center"/>
              <w:rPr>
                <w:sz w:val="20"/>
              </w:rPr>
            </w:pPr>
          </w:p>
        </w:tc>
      </w:tr>
      <w:tr w:rsidR="00D66716" w:rsidRPr="00BB35E1" w14:paraId="1AE8973C" w14:textId="77777777" w:rsidTr="00115839">
        <w:trPr>
          <w:trHeight w:val="324"/>
          <w:jc w:val="center"/>
        </w:trPr>
        <w:tc>
          <w:tcPr>
            <w:tcW w:w="854" w:type="dxa"/>
            <w:tcBorders>
              <w:top w:val="single" w:sz="4" w:space="0" w:color="auto"/>
              <w:left w:val="nil"/>
              <w:bottom w:val="single" w:sz="4" w:space="0" w:color="auto"/>
              <w:right w:val="nil"/>
            </w:tcBorders>
          </w:tcPr>
          <w:p w14:paraId="497D8FEB" w14:textId="77777777" w:rsidR="00D66716" w:rsidRPr="00BB35E1" w:rsidRDefault="00D66716" w:rsidP="00115839">
            <w:pPr>
              <w:pStyle w:val="FirstParaOfSectionTextStyle0"/>
              <w:jc w:val="center"/>
              <w:rPr>
                <w:b/>
                <w:sz w:val="20"/>
              </w:rPr>
            </w:pPr>
            <w:proofErr w:type="spellStart"/>
            <w:r w:rsidRPr="005E7623">
              <w:rPr>
                <w:b/>
                <w:sz w:val="20"/>
              </w:rPr>
              <w:t>Título</w:t>
            </w:r>
            <w:proofErr w:type="spellEnd"/>
            <w:r w:rsidRPr="005E7623">
              <w:rPr>
                <w:b/>
                <w:sz w:val="20"/>
              </w:rPr>
              <w:t xml:space="preserve"> de la </w:t>
            </w:r>
            <w:r>
              <w:rPr>
                <w:b/>
                <w:sz w:val="20"/>
              </w:rPr>
              <w:t>fila</w:t>
            </w:r>
          </w:p>
        </w:tc>
        <w:tc>
          <w:tcPr>
            <w:tcW w:w="1011" w:type="dxa"/>
            <w:tcBorders>
              <w:top w:val="single" w:sz="4" w:space="0" w:color="auto"/>
              <w:left w:val="nil"/>
              <w:bottom w:val="single" w:sz="4" w:space="0" w:color="auto"/>
              <w:right w:val="nil"/>
            </w:tcBorders>
          </w:tcPr>
          <w:p w14:paraId="710707C4" w14:textId="77777777" w:rsidR="00D66716" w:rsidRPr="00BB35E1" w:rsidRDefault="00D66716" w:rsidP="00115839">
            <w:pPr>
              <w:pStyle w:val="FirstParaOfSectionTextStyle0"/>
              <w:jc w:val="center"/>
              <w:rPr>
                <w:sz w:val="20"/>
              </w:rPr>
            </w:pPr>
          </w:p>
        </w:tc>
        <w:tc>
          <w:tcPr>
            <w:tcW w:w="1069" w:type="dxa"/>
            <w:tcBorders>
              <w:top w:val="single" w:sz="4" w:space="0" w:color="auto"/>
              <w:left w:val="nil"/>
              <w:bottom w:val="single" w:sz="4" w:space="0" w:color="auto"/>
              <w:right w:val="nil"/>
            </w:tcBorders>
          </w:tcPr>
          <w:p w14:paraId="35C1E72F" w14:textId="77777777" w:rsidR="00D66716" w:rsidRPr="00BB35E1" w:rsidRDefault="00D66716" w:rsidP="00115839">
            <w:pPr>
              <w:pStyle w:val="FirstParaOfSectionTextStyle0"/>
              <w:jc w:val="center"/>
              <w:rPr>
                <w:sz w:val="20"/>
              </w:rPr>
            </w:pPr>
          </w:p>
        </w:tc>
        <w:tc>
          <w:tcPr>
            <w:tcW w:w="1069" w:type="dxa"/>
            <w:tcBorders>
              <w:top w:val="single" w:sz="4" w:space="0" w:color="auto"/>
              <w:left w:val="nil"/>
              <w:bottom w:val="single" w:sz="4" w:space="0" w:color="auto"/>
              <w:right w:val="nil"/>
            </w:tcBorders>
          </w:tcPr>
          <w:p w14:paraId="6ACECF03" w14:textId="77777777" w:rsidR="00D66716" w:rsidRPr="00BB35E1" w:rsidRDefault="00D66716" w:rsidP="00115839">
            <w:pPr>
              <w:pStyle w:val="FirstParaOfSectionTextStyle0"/>
              <w:jc w:val="center"/>
              <w:rPr>
                <w:sz w:val="20"/>
              </w:rPr>
            </w:pPr>
          </w:p>
        </w:tc>
      </w:tr>
    </w:tbl>
    <w:p w14:paraId="5A62F9A7" w14:textId="77777777" w:rsidR="00F95F9D" w:rsidRDefault="00F95F9D" w:rsidP="00115839">
      <w:pPr>
        <w:pStyle w:val="SubsequentParagraphsTextStyle"/>
        <w:ind w:firstLine="0"/>
        <w:jc w:val="center"/>
        <w:rPr>
          <w:rFonts w:asciiTheme="minorHAnsi" w:hAnsiTheme="minorHAnsi"/>
          <w:lang w:val="es-ES"/>
        </w:rPr>
      </w:pPr>
    </w:p>
    <w:p w14:paraId="67FE970F" w14:textId="30F24C39" w:rsidR="00D66716" w:rsidRPr="00B479DF" w:rsidRDefault="00D66716" w:rsidP="00115839">
      <w:pPr>
        <w:pStyle w:val="SubsequentParagraphsTextStyle"/>
        <w:ind w:firstLine="0"/>
        <w:jc w:val="center"/>
        <w:rPr>
          <w:rFonts w:asciiTheme="minorHAnsi" w:hAnsiTheme="minorHAnsi"/>
          <w:sz w:val="22"/>
          <w:szCs w:val="22"/>
          <w:lang w:val="es-ES"/>
        </w:rPr>
      </w:pPr>
      <w:r w:rsidRPr="00B479DF">
        <w:rPr>
          <w:rFonts w:asciiTheme="minorHAnsi" w:hAnsiTheme="minorHAnsi"/>
          <w:lang w:val="es-ES"/>
        </w:rPr>
        <w:t>Fuente(s): Autor, Año de publicación.</w:t>
      </w:r>
    </w:p>
    <w:p w14:paraId="2CF6187B" w14:textId="2CA5937D" w:rsidR="00D66716" w:rsidRPr="00D22B85" w:rsidRDefault="00D66716" w:rsidP="00D66716">
      <w:pPr>
        <w:pStyle w:val="SectionHeadings"/>
        <w:rPr>
          <w:b w:val="0"/>
          <w:sz w:val="20"/>
          <w:szCs w:val="26"/>
          <w:lang w:val="es-ES"/>
        </w:rPr>
      </w:pPr>
      <w:r w:rsidRPr="00B479DF">
        <w:rPr>
          <w:sz w:val="26"/>
          <w:szCs w:val="26"/>
          <w:lang w:val="es-ES"/>
        </w:rPr>
        <w:t xml:space="preserve">3. </w:t>
      </w:r>
      <w:r w:rsidR="00D22B85">
        <w:rPr>
          <w:sz w:val="26"/>
          <w:szCs w:val="26"/>
          <w:lang w:val="es-ES"/>
        </w:rPr>
        <w:t xml:space="preserve">Discusión </w:t>
      </w:r>
      <w:r w:rsidR="00F26A09">
        <w:rPr>
          <w:b w:val="0"/>
          <w:sz w:val="20"/>
          <w:szCs w:val="26"/>
          <w:lang w:val="es-ES"/>
        </w:rPr>
        <w:t>[</w:t>
      </w:r>
      <w:r w:rsidR="00FE0F38">
        <w:rPr>
          <w:b w:val="0"/>
          <w:sz w:val="20"/>
          <w:szCs w:val="26"/>
          <w:lang w:val="es-ES"/>
        </w:rPr>
        <w:t>contiene</w:t>
      </w:r>
      <w:r w:rsidR="00D22B85" w:rsidRPr="00D22B85">
        <w:rPr>
          <w:b w:val="0"/>
          <w:sz w:val="20"/>
          <w:szCs w:val="26"/>
          <w:lang w:val="es-ES"/>
        </w:rPr>
        <w:t xml:space="preserve"> los aspectos más relevantes del caso clínico, así como su interpretación a la luz d</w:t>
      </w:r>
      <w:r w:rsidR="00F26A09">
        <w:rPr>
          <w:b w:val="0"/>
          <w:sz w:val="20"/>
          <w:szCs w:val="26"/>
          <w:lang w:val="es-ES"/>
        </w:rPr>
        <w:t>e la literatura acerca del tema].</w:t>
      </w:r>
    </w:p>
    <w:p w14:paraId="7815EE16" w14:textId="77777777"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7C5BC62A" w14:textId="77777777" w:rsidR="00D66716" w:rsidRPr="00B479DF" w:rsidRDefault="00D66716" w:rsidP="00D66716">
      <w:pPr>
        <w:pStyle w:val="SubsequentParagraphsTextStyle"/>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67CE22FB" w14:textId="77777777" w:rsidR="00D66716" w:rsidRPr="00B479DF" w:rsidRDefault="00D66716" w:rsidP="00D66716">
      <w:pPr>
        <w:pStyle w:val="SectionSubheading1"/>
        <w:rPr>
          <w:sz w:val="24"/>
          <w:szCs w:val="24"/>
          <w:lang w:val="es-ES"/>
        </w:rPr>
      </w:pPr>
      <w:r w:rsidRPr="00B479DF">
        <w:rPr>
          <w:sz w:val="24"/>
          <w:szCs w:val="24"/>
          <w:lang w:val="es-ES"/>
        </w:rPr>
        <w:t>3.1. Subtítulo tres-uno</w:t>
      </w:r>
    </w:p>
    <w:p w14:paraId="6A20DC69" w14:textId="77777777"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09B49133" w14:textId="77777777" w:rsidR="00D66716" w:rsidRPr="00B479DF" w:rsidRDefault="00D66716" w:rsidP="00D66716">
      <w:pPr>
        <w:pStyle w:val="SubsequentParagraphsTextStyle"/>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6F32F7F7" w14:textId="77777777" w:rsidR="00D66716" w:rsidRPr="00B479DF" w:rsidRDefault="00D66716" w:rsidP="00D66716">
      <w:pPr>
        <w:pStyle w:val="SectionSubheading1"/>
        <w:rPr>
          <w:sz w:val="24"/>
          <w:szCs w:val="24"/>
          <w:lang w:val="es-ES"/>
        </w:rPr>
      </w:pPr>
      <w:r w:rsidRPr="00B479DF">
        <w:rPr>
          <w:sz w:val="24"/>
          <w:szCs w:val="24"/>
          <w:lang w:val="es-ES"/>
        </w:rPr>
        <w:t>3.2. Subtítulo tres-dos</w:t>
      </w:r>
    </w:p>
    <w:p w14:paraId="115F9F8A" w14:textId="77777777" w:rsidR="00D66716" w:rsidRPr="00223857" w:rsidRDefault="00D66716" w:rsidP="00D66716">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1C783EB0" w14:textId="77777777" w:rsidR="00D66716" w:rsidRPr="00B479DF" w:rsidRDefault="00D66716" w:rsidP="00D66716">
      <w:pPr>
        <w:pStyle w:val="SubsequentParagraphsTextStyle"/>
        <w:jc w:val="both"/>
        <w:rPr>
          <w:rFonts w:asciiTheme="minorHAnsi" w:hAnsiTheme="minorHAnsi"/>
          <w:sz w:val="22"/>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3970D936" w14:textId="7EDB86D0" w:rsidR="00D66716" w:rsidRPr="00B479DF" w:rsidRDefault="00D66716" w:rsidP="00115839">
      <w:pPr>
        <w:pStyle w:val="SubsequentParagraphsTextStyle"/>
        <w:spacing w:after="240"/>
        <w:jc w:val="both"/>
        <w:rPr>
          <w:rFonts w:asciiTheme="minorHAnsi" w:hAnsiTheme="minorHAnsi"/>
          <w:sz w:val="22"/>
          <w:szCs w:val="22"/>
          <w:lang w:val="es-ES"/>
        </w:rPr>
      </w:pPr>
      <w:r w:rsidRPr="00B479DF">
        <w:rPr>
          <w:rFonts w:asciiTheme="minorHAnsi" w:hAnsiTheme="minorHAnsi"/>
          <w:sz w:val="22"/>
          <w:szCs w:val="22"/>
          <w:lang w:val="es-ES"/>
        </w:rPr>
        <w:t>Cuando se incluya tablas y figuras en el cuerpo del artículo, posiciónelas después del párrafo en el que son descritas. Cuando ci</w:t>
      </w:r>
      <w:r w:rsidR="00D22B85">
        <w:rPr>
          <w:rFonts w:asciiTheme="minorHAnsi" w:hAnsiTheme="minorHAnsi"/>
          <w:sz w:val="22"/>
          <w:szCs w:val="22"/>
          <w:lang w:val="es-ES"/>
        </w:rPr>
        <w:t>t</w:t>
      </w:r>
      <w:r w:rsidRPr="00B479DF">
        <w:rPr>
          <w:rFonts w:asciiTheme="minorHAnsi" w:hAnsiTheme="minorHAnsi"/>
          <w:sz w:val="22"/>
          <w:szCs w:val="22"/>
          <w:lang w:val="es-ES"/>
        </w:rPr>
        <w:t>e la fuente de información, debe incluirla en la parte de abajo de la figura en una “línea de fuente”. Las tablas y figuras deben estar numeradas y llevar un título breve y descriptivo.</w:t>
      </w:r>
    </w:p>
    <w:p w14:paraId="3949BA78" w14:textId="77777777" w:rsidR="00D66716" w:rsidRDefault="00D66716" w:rsidP="00115839">
      <w:pPr>
        <w:pStyle w:val="TableFigureHeader"/>
        <w:spacing w:before="0" w:after="240"/>
        <w:jc w:val="center"/>
        <w:rPr>
          <w:noProof/>
          <w:lang w:val="es-ES" w:eastAsia="es-ES"/>
        </w:rPr>
      </w:pPr>
      <w:r w:rsidRPr="00115839">
        <w:rPr>
          <w:b/>
          <w:lang w:val="es-ES"/>
        </w:rPr>
        <w:t>Figura 1</w:t>
      </w:r>
      <w:r w:rsidRPr="00B479DF">
        <w:rPr>
          <w:lang w:val="es-ES"/>
        </w:rPr>
        <w:t>. Título de la figura.</w:t>
      </w:r>
    </w:p>
    <w:p w14:paraId="5C835CDE" w14:textId="77777777" w:rsidR="00D66716" w:rsidRDefault="00D66716" w:rsidP="00115839">
      <w:pPr>
        <w:pStyle w:val="TableFigureHeader"/>
        <w:spacing w:before="0"/>
        <w:jc w:val="center"/>
      </w:pPr>
      <w:r w:rsidRPr="00BB35E1">
        <w:rPr>
          <w:noProof/>
          <w:lang w:val="es-ES" w:eastAsia="es-ES"/>
        </w:rPr>
        <mc:AlternateContent>
          <mc:Choice Requires="wpg">
            <w:drawing>
              <wp:inline distT="0" distB="0" distL="0" distR="0" wp14:anchorId="281E7909" wp14:editId="34161201">
                <wp:extent cx="2444479" cy="861277"/>
                <wp:effectExtent l="50800" t="25400" r="70485" b="104140"/>
                <wp:docPr id="7" name="Agrupar 7"/>
                <wp:cNvGraphicFramePr/>
                <a:graphic xmlns:a="http://schemas.openxmlformats.org/drawingml/2006/main">
                  <a:graphicData uri="http://schemas.microsoft.com/office/word/2010/wordprocessingGroup">
                    <wpg:wgp>
                      <wpg:cNvGrpSpPr/>
                      <wpg:grpSpPr>
                        <a:xfrm>
                          <a:off x="0" y="0"/>
                          <a:ext cx="2444479" cy="861277"/>
                          <a:chOff x="0" y="0"/>
                          <a:chExt cx="1485900" cy="1028700"/>
                        </a:xfrm>
                      </wpg:grpSpPr>
                      <wps:wsp>
                        <wps:cNvPr id="5" name="Rectángulo 5"/>
                        <wps:cNvSpPr/>
                        <wps:spPr>
                          <a:xfrm>
                            <a:off x="0" y="0"/>
                            <a:ext cx="1485900" cy="10287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bo 6"/>
                        <wps:cNvSpPr/>
                        <wps:spPr>
                          <a:xfrm>
                            <a:off x="368300" y="165100"/>
                            <a:ext cx="800100" cy="685165"/>
                          </a:xfrm>
                          <a:prstGeom prst="cube">
                            <a:avLst/>
                          </a:prstGeom>
                          <a:solidFill>
                            <a:srgbClr val="C6CA08"/>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A1782C3" id="Agrupar 7" o:spid="_x0000_s1026" style="width:192.5pt;height:67.8pt;mso-position-horizontal-relative:char;mso-position-vertical-relative:line" coordsize="1485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">
                <v:rect id="Rectángulo 5" o:spid="_x0000_s1027" style="position:absolute;width:1485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" fillcolor="#4f81bd [3204]" strokecolor="#4579b8 [3044]">
                  <v:fill color2="#a7bfde [1620]" rotate="t" angle="180" focus="100%" type="gradient">
                    <o:fill v:ext="view" type="gradientUnscaled"/>
                  </v:fill>
                  <v:shadow on="t" color="black" opacity="22937f" origin=",.5" offset="0,.63889mm"/>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6" o:spid="_x0000_s1028" type="#_x0000_t16" style="position:absolute;left:3683;top:1651;width:8001;height:6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" fillcolor="#c6ca08" strokecolor="#4579b8 [3044]">
                  <v:shadow on="t" color="black" opacity="22937f" origin=",.5" offset="0,.63889mm"/>
                </v:shape>
                <w10:anchorlock/>
              </v:group>
            </w:pict>
          </mc:Fallback>
        </mc:AlternateContent>
      </w:r>
    </w:p>
    <w:p w14:paraId="368E913B" w14:textId="77777777" w:rsidR="00D66716" w:rsidRPr="00B479DF" w:rsidRDefault="00D66716" w:rsidP="00115839">
      <w:pPr>
        <w:pStyle w:val="TableFigureHeader"/>
        <w:spacing w:before="0"/>
        <w:jc w:val="center"/>
        <w:rPr>
          <w:lang w:val="es-ES"/>
        </w:rPr>
      </w:pPr>
      <w:r w:rsidRPr="00B479DF">
        <w:rPr>
          <w:lang w:val="es-ES"/>
        </w:rPr>
        <w:t>Fuente(s): Autor, Año de publicación.</w:t>
      </w:r>
    </w:p>
    <w:p w14:paraId="10787E71" w14:textId="5DAE60CA" w:rsidR="00D22B85" w:rsidRPr="00D22B85" w:rsidRDefault="00D22B85" w:rsidP="00D22B85">
      <w:pPr>
        <w:spacing w:before="200" w:after="200" w:line="240" w:lineRule="auto"/>
        <w:rPr>
          <w:rFonts w:eastAsiaTheme="minorHAnsi"/>
          <w:color w:val="auto"/>
          <w:sz w:val="20"/>
          <w:szCs w:val="26"/>
          <w:lang w:val="es-ES" w:eastAsia="en-US"/>
        </w:rPr>
      </w:pPr>
      <w:r w:rsidRPr="00D22B85">
        <w:rPr>
          <w:rFonts w:eastAsiaTheme="minorHAnsi"/>
          <w:b/>
          <w:color w:val="auto"/>
          <w:sz w:val="26"/>
          <w:szCs w:val="26"/>
          <w:lang w:val="es-ES" w:eastAsia="en-US"/>
        </w:rPr>
        <w:t>4. Conclusión</w:t>
      </w:r>
      <w:r>
        <w:rPr>
          <w:rFonts w:eastAsiaTheme="minorHAnsi"/>
          <w:b/>
          <w:color w:val="auto"/>
          <w:sz w:val="26"/>
          <w:szCs w:val="26"/>
          <w:lang w:val="es-ES" w:eastAsia="en-US"/>
        </w:rPr>
        <w:t xml:space="preserve"> </w:t>
      </w:r>
      <w:r w:rsidR="00F26A09">
        <w:rPr>
          <w:rFonts w:eastAsiaTheme="minorHAnsi"/>
          <w:color w:val="auto"/>
          <w:sz w:val="20"/>
          <w:szCs w:val="26"/>
          <w:lang w:val="es-ES" w:eastAsia="en-US"/>
        </w:rPr>
        <w:t>[c</w:t>
      </w:r>
      <w:r w:rsidR="00FE0F38">
        <w:rPr>
          <w:rFonts w:eastAsiaTheme="minorHAnsi"/>
          <w:color w:val="auto"/>
          <w:sz w:val="20"/>
          <w:szCs w:val="26"/>
          <w:lang w:val="es-ES" w:eastAsia="en-US"/>
        </w:rPr>
        <w:t>orta y relevante, e</w:t>
      </w:r>
      <w:r w:rsidRPr="00D22B85">
        <w:rPr>
          <w:rFonts w:eastAsiaTheme="minorHAnsi"/>
          <w:color w:val="auto"/>
          <w:sz w:val="20"/>
          <w:szCs w:val="26"/>
          <w:lang w:val="es-ES" w:eastAsia="en-US"/>
        </w:rPr>
        <w:t xml:space="preserve">s el mensaje </w:t>
      </w:r>
      <w:r>
        <w:rPr>
          <w:rFonts w:eastAsiaTheme="minorHAnsi"/>
          <w:color w:val="auto"/>
          <w:sz w:val="20"/>
          <w:szCs w:val="26"/>
          <w:lang w:val="es-ES" w:eastAsia="en-US"/>
        </w:rPr>
        <w:t>con el que el lector debe quedarse</w:t>
      </w:r>
      <w:r w:rsidRPr="00D22B85">
        <w:rPr>
          <w:rFonts w:eastAsiaTheme="minorHAnsi"/>
          <w:color w:val="auto"/>
          <w:sz w:val="20"/>
          <w:szCs w:val="26"/>
          <w:lang w:val="es-ES" w:eastAsia="en-US"/>
        </w:rPr>
        <w:t xml:space="preserve"> en re</w:t>
      </w:r>
      <w:r w:rsidR="00FE0F38">
        <w:rPr>
          <w:rFonts w:eastAsiaTheme="minorHAnsi"/>
          <w:color w:val="auto"/>
          <w:sz w:val="20"/>
          <w:szCs w:val="26"/>
          <w:lang w:val="es-ES" w:eastAsia="en-US"/>
        </w:rPr>
        <w:t>lación con nuevos conocimientos</w:t>
      </w:r>
      <w:r w:rsidR="00F26A09">
        <w:rPr>
          <w:rFonts w:eastAsiaTheme="minorHAnsi"/>
          <w:color w:val="auto"/>
          <w:sz w:val="20"/>
          <w:szCs w:val="26"/>
          <w:lang w:val="es-ES" w:eastAsia="en-US"/>
        </w:rPr>
        <w:t>].</w:t>
      </w:r>
    </w:p>
    <w:p w14:paraId="547F4644" w14:textId="77777777" w:rsidR="00D22B85" w:rsidRPr="00223857" w:rsidRDefault="00D22B85" w:rsidP="00D22B85">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1B788A7" w14:textId="77777777" w:rsidR="00D22B85" w:rsidRPr="00B479DF" w:rsidRDefault="00D22B85" w:rsidP="00D22B85">
      <w:pPr>
        <w:pStyle w:val="SubsequentParagraphsTextStyle"/>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171DBA4D" w14:textId="6D817FCB" w:rsidR="00D22B85" w:rsidRDefault="00D22B85" w:rsidP="00D22B85">
      <w:pPr>
        <w:spacing w:before="200" w:after="200" w:line="240" w:lineRule="auto"/>
        <w:rPr>
          <w:rFonts w:eastAsiaTheme="minorHAnsi"/>
          <w:color w:val="auto"/>
          <w:sz w:val="20"/>
          <w:szCs w:val="26"/>
          <w:lang w:val="es-ES" w:eastAsia="en-US"/>
        </w:rPr>
      </w:pPr>
      <w:r>
        <w:rPr>
          <w:rFonts w:eastAsiaTheme="minorHAnsi"/>
          <w:b/>
          <w:color w:val="auto"/>
          <w:sz w:val="26"/>
          <w:szCs w:val="26"/>
          <w:lang w:val="es-ES" w:eastAsia="en-US"/>
        </w:rPr>
        <w:t>5</w:t>
      </w:r>
      <w:r w:rsidRPr="00D22B85">
        <w:rPr>
          <w:rFonts w:eastAsiaTheme="minorHAnsi"/>
          <w:b/>
          <w:color w:val="auto"/>
          <w:sz w:val="26"/>
          <w:szCs w:val="26"/>
          <w:lang w:val="es-ES" w:eastAsia="en-US"/>
        </w:rPr>
        <w:t xml:space="preserve">. </w:t>
      </w:r>
      <w:r>
        <w:rPr>
          <w:rFonts w:eastAsiaTheme="minorHAnsi"/>
          <w:b/>
          <w:color w:val="auto"/>
          <w:sz w:val="26"/>
          <w:szCs w:val="26"/>
          <w:lang w:val="es-ES" w:eastAsia="en-US"/>
        </w:rPr>
        <w:t xml:space="preserve">Perspectivas del paciente </w:t>
      </w:r>
      <w:r w:rsidR="00F26A09">
        <w:rPr>
          <w:rFonts w:eastAsiaTheme="minorHAnsi"/>
          <w:color w:val="auto"/>
          <w:sz w:val="20"/>
          <w:szCs w:val="26"/>
          <w:lang w:val="es-ES" w:eastAsia="en-US"/>
        </w:rPr>
        <w:t>[</w:t>
      </w:r>
      <w:r w:rsidRPr="00D22B85">
        <w:rPr>
          <w:rFonts w:eastAsiaTheme="minorHAnsi"/>
          <w:color w:val="auto"/>
          <w:sz w:val="20"/>
          <w:szCs w:val="26"/>
          <w:lang w:val="es-ES" w:eastAsia="en-US"/>
        </w:rPr>
        <w:t xml:space="preserve">oportunidad </w:t>
      </w:r>
      <w:r w:rsidR="00FE0F38">
        <w:rPr>
          <w:rFonts w:eastAsiaTheme="minorHAnsi"/>
          <w:color w:val="auto"/>
          <w:sz w:val="20"/>
          <w:szCs w:val="26"/>
          <w:lang w:val="es-ES" w:eastAsia="en-US"/>
        </w:rPr>
        <w:t>para el</w:t>
      </w:r>
      <w:r w:rsidRPr="00D22B85">
        <w:rPr>
          <w:rFonts w:eastAsiaTheme="minorHAnsi"/>
          <w:color w:val="auto"/>
          <w:sz w:val="20"/>
          <w:szCs w:val="26"/>
          <w:lang w:val="es-ES" w:eastAsia="en-US"/>
        </w:rPr>
        <w:t xml:space="preserve"> paciente de contar su experienci</w:t>
      </w:r>
      <w:r w:rsidR="00F26A09">
        <w:rPr>
          <w:rFonts w:eastAsiaTheme="minorHAnsi"/>
          <w:color w:val="auto"/>
          <w:sz w:val="20"/>
          <w:szCs w:val="26"/>
          <w:lang w:val="es-ES" w:eastAsia="en-US"/>
        </w:rPr>
        <w:t>a y concepción de su enfermedad].</w:t>
      </w:r>
    </w:p>
    <w:p w14:paraId="20BC5C18" w14:textId="77777777" w:rsidR="00D22B85" w:rsidRPr="00223857" w:rsidRDefault="00D22B85" w:rsidP="00D22B85">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396F6BB2" w14:textId="77777777" w:rsidR="00F95F9D" w:rsidRDefault="00F95F9D" w:rsidP="00D22B85">
      <w:pPr>
        <w:pStyle w:val="SubsequentParagraphsTextStyle"/>
        <w:jc w:val="both"/>
        <w:rPr>
          <w:rFonts w:asciiTheme="minorHAnsi" w:hAnsiTheme="minorHAnsi"/>
          <w:sz w:val="22"/>
          <w:szCs w:val="22"/>
          <w:lang w:val="es-ES"/>
        </w:rPr>
      </w:pPr>
    </w:p>
    <w:p w14:paraId="7525BE7C" w14:textId="50CF3D4C" w:rsidR="00D22B85" w:rsidRPr="00B479DF" w:rsidRDefault="00D22B85" w:rsidP="00D22B85">
      <w:pPr>
        <w:pStyle w:val="SubsequentParagraphsTextStyle"/>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01ECF3FD" w14:textId="22DA9F58" w:rsidR="00AF07C3" w:rsidRDefault="00D22B85" w:rsidP="00F26A09">
      <w:pPr>
        <w:spacing w:before="200" w:after="200" w:line="240" w:lineRule="auto"/>
        <w:rPr>
          <w:lang w:val="es-ES"/>
        </w:rPr>
      </w:pPr>
      <w:r>
        <w:rPr>
          <w:rFonts w:eastAsiaTheme="minorHAnsi"/>
          <w:b/>
          <w:color w:val="auto"/>
          <w:sz w:val="26"/>
          <w:szCs w:val="26"/>
          <w:lang w:val="es-ES" w:eastAsia="en-US"/>
        </w:rPr>
        <w:t>6</w:t>
      </w:r>
      <w:r w:rsidRPr="00D22B85">
        <w:rPr>
          <w:rFonts w:eastAsiaTheme="minorHAnsi"/>
          <w:b/>
          <w:color w:val="auto"/>
          <w:sz w:val="26"/>
          <w:szCs w:val="26"/>
          <w:lang w:val="es-ES" w:eastAsia="en-US"/>
        </w:rPr>
        <w:t xml:space="preserve">. </w:t>
      </w:r>
      <w:r>
        <w:rPr>
          <w:rFonts w:eastAsiaTheme="minorHAnsi"/>
          <w:b/>
          <w:color w:val="auto"/>
          <w:sz w:val="26"/>
          <w:szCs w:val="26"/>
          <w:lang w:val="es-ES" w:eastAsia="en-US"/>
        </w:rPr>
        <w:t xml:space="preserve">Puntos de aprendizaje </w:t>
      </w:r>
      <w:r w:rsidR="00F26A09">
        <w:rPr>
          <w:rFonts w:eastAsiaTheme="minorHAnsi"/>
          <w:color w:val="auto"/>
          <w:sz w:val="20"/>
          <w:szCs w:val="26"/>
          <w:lang w:val="es-ES" w:eastAsia="en-US"/>
        </w:rPr>
        <w:t>[</w:t>
      </w:r>
      <w:r w:rsidR="00FE0F38">
        <w:rPr>
          <w:rFonts w:eastAsiaTheme="minorHAnsi"/>
          <w:color w:val="auto"/>
          <w:sz w:val="20"/>
          <w:szCs w:val="26"/>
          <w:lang w:val="es-ES" w:eastAsia="en-US"/>
        </w:rPr>
        <w:t xml:space="preserve">de </w:t>
      </w:r>
      <w:r w:rsidRPr="00D22B85">
        <w:rPr>
          <w:rFonts w:eastAsiaTheme="minorHAnsi"/>
          <w:color w:val="auto"/>
          <w:sz w:val="20"/>
          <w:szCs w:val="26"/>
          <w:lang w:val="es-ES" w:eastAsia="en-US"/>
        </w:rPr>
        <w:t xml:space="preserve"> 3 a 5 puntos claves de aprendizaje que hagan mención a los más relevante</w:t>
      </w:r>
      <w:r w:rsidR="00FE0F38">
        <w:rPr>
          <w:rFonts w:eastAsiaTheme="minorHAnsi"/>
          <w:color w:val="auto"/>
          <w:sz w:val="20"/>
          <w:szCs w:val="26"/>
          <w:lang w:val="es-ES" w:eastAsia="en-US"/>
        </w:rPr>
        <w:t>s</w:t>
      </w:r>
      <w:r w:rsidRPr="00D22B85">
        <w:rPr>
          <w:rFonts w:eastAsiaTheme="minorHAnsi"/>
          <w:color w:val="auto"/>
          <w:sz w:val="20"/>
          <w:szCs w:val="26"/>
          <w:lang w:val="es-ES" w:eastAsia="en-US"/>
        </w:rPr>
        <w:t xml:space="preserve"> del caso clínico</w:t>
      </w:r>
      <w:r w:rsidR="00F26A09">
        <w:rPr>
          <w:rFonts w:eastAsiaTheme="minorHAnsi"/>
          <w:color w:val="auto"/>
          <w:sz w:val="20"/>
          <w:szCs w:val="26"/>
          <w:lang w:val="es-ES" w:eastAsia="en-US"/>
        </w:rPr>
        <w:t>].</w:t>
      </w:r>
      <w:r w:rsidR="00F26A09">
        <w:rPr>
          <w:lang w:val="es-ES"/>
        </w:rPr>
        <w:t xml:space="preserve"> </w:t>
      </w:r>
    </w:p>
    <w:p w14:paraId="3174F2C2" w14:textId="77777777" w:rsidR="009C0F4D" w:rsidRPr="00223857" w:rsidRDefault="009C0F4D" w:rsidP="009C0F4D">
      <w:pPr>
        <w:pStyle w:val="SubsequentParagraphsTextStyle"/>
        <w:ind w:firstLine="0"/>
        <w:jc w:val="both"/>
        <w:rPr>
          <w:rFonts w:asciiTheme="minorHAnsi" w:hAnsiTheme="minorHAnsi"/>
          <w:sz w:val="22"/>
          <w:szCs w:val="22"/>
        </w:rPr>
      </w:pPr>
      <w:r w:rsidRPr="00B479DF">
        <w:rPr>
          <w:rStyle w:val="FirstParaofSectionTextStyleChar"/>
          <w:rFonts w:asciiTheme="minorHAnsi" w:hAnsiTheme="minorHAnsi"/>
          <w:sz w:val="22"/>
          <w:szCs w:val="22"/>
          <w:lang w:val="es-ES"/>
        </w:rPr>
        <w:t>El párrafo de arranque no tiene sangría</w:t>
      </w:r>
      <w:r w:rsidRPr="00223857">
        <w:rPr>
          <w:rFonts w:asciiTheme="minorHAnsi" w:hAnsiTheme="minorHAnsi"/>
          <w:sz w:val="22"/>
          <w:szCs w:val="22"/>
        </w:rPr>
        <w:t>.</w:t>
      </w:r>
    </w:p>
    <w:p w14:paraId="6E91D869" w14:textId="77777777" w:rsidR="009C0F4D" w:rsidRPr="00B479DF" w:rsidRDefault="009C0F4D" w:rsidP="009C0F4D">
      <w:pPr>
        <w:pStyle w:val="SubsequentParagraphsTextStyle"/>
        <w:jc w:val="both"/>
        <w:rPr>
          <w:rFonts w:asciiTheme="minorHAnsi" w:hAnsiTheme="minorHAnsi"/>
          <w:sz w:val="24"/>
          <w:szCs w:val="22"/>
          <w:lang w:val="es-ES"/>
        </w:rPr>
      </w:pPr>
      <w:r w:rsidRPr="00B479DF">
        <w:rPr>
          <w:rFonts w:asciiTheme="minorHAnsi" w:hAnsiTheme="minorHAnsi"/>
          <w:sz w:val="22"/>
          <w:szCs w:val="22"/>
          <w:lang w:val="es-ES"/>
        </w:rPr>
        <w:t xml:space="preserve">Los </w:t>
      </w:r>
      <w:proofErr w:type="gramStart"/>
      <w:r w:rsidRPr="00B479DF">
        <w:rPr>
          <w:rFonts w:asciiTheme="minorHAnsi" w:hAnsiTheme="minorHAnsi"/>
          <w:sz w:val="22"/>
          <w:szCs w:val="22"/>
          <w:lang w:val="es-ES"/>
        </w:rPr>
        <w:t>párrafos segundo</w:t>
      </w:r>
      <w:proofErr w:type="gramEnd"/>
      <w:r w:rsidRPr="00B479DF">
        <w:rPr>
          <w:rFonts w:asciiTheme="minorHAnsi" w:hAnsiTheme="minorHAnsi"/>
          <w:sz w:val="22"/>
          <w:szCs w:val="22"/>
          <w:lang w:val="es-ES"/>
        </w:rPr>
        <w:t xml:space="preserve"> y siguientes deben tener una sangría de primera línea de 0,5.</w:t>
      </w:r>
    </w:p>
    <w:p w14:paraId="33661FD0" w14:textId="6677C525" w:rsidR="009C0F4D" w:rsidRPr="00A33A14" w:rsidRDefault="00DB1568" w:rsidP="009C0F4D">
      <w:pPr>
        <w:pStyle w:val="SectionHeadings"/>
        <w:spacing w:after="120"/>
        <w:jc w:val="both"/>
        <w:rPr>
          <w:rFonts w:ascii="Cambria" w:hAnsi="Cambria"/>
          <w:b w:val="0"/>
          <w:sz w:val="22"/>
          <w:szCs w:val="26"/>
          <w:lang w:val="es-ES"/>
        </w:rPr>
      </w:pPr>
      <w:r>
        <w:rPr>
          <w:rFonts w:ascii="Cambria" w:hAnsi="Cambria"/>
          <w:sz w:val="26"/>
          <w:szCs w:val="26"/>
          <w:lang w:val="es-ES"/>
        </w:rPr>
        <w:t>7</w:t>
      </w:r>
      <w:r w:rsidR="009C0F4D" w:rsidRPr="00A33A14">
        <w:rPr>
          <w:rFonts w:ascii="Cambria" w:hAnsi="Cambria"/>
          <w:sz w:val="26"/>
          <w:szCs w:val="26"/>
          <w:lang w:val="es-ES"/>
        </w:rPr>
        <w:t xml:space="preserve">. Agradecimientos </w:t>
      </w:r>
      <w:r w:rsidR="009C0F4D" w:rsidRPr="00A33A14">
        <w:rPr>
          <w:rFonts w:ascii="Cambria" w:hAnsi="Cambria"/>
          <w:b w:val="0"/>
          <w:sz w:val="22"/>
          <w:szCs w:val="26"/>
          <w:lang w:val="es-ES"/>
        </w:rPr>
        <w:t>[apartado al final del artículo, antes de la lista final de referencias]</w:t>
      </w:r>
    </w:p>
    <w:p w14:paraId="6FDF35AB" w14:textId="77777777" w:rsidR="009C0F4D" w:rsidRPr="00A33A14" w:rsidRDefault="009C0F4D" w:rsidP="009C0F4D">
      <w:pPr>
        <w:pStyle w:val="SectionHeadings"/>
        <w:spacing w:after="0"/>
        <w:jc w:val="both"/>
        <w:rPr>
          <w:rFonts w:ascii="Cambria" w:hAnsi="Cambria"/>
          <w:b w:val="0"/>
          <w:sz w:val="22"/>
          <w:szCs w:val="26"/>
          <w:lang w:val="es-ES"/>
        </w:rPr>
      </w:pPr>
      <w:r w:rsidRPr="00A33A14">
        <w:rPr>
          <w:rFonts w:ascii="Cambria" w:hAnsi="Cambria"/>
          <w:b w:val="0"/>
          <w:sz w:val="22"/>
          <w:szCs w:val="26"/>
          <w:lang w:val="es-ES"/>
        </w:rPr>
        <w:t>Aquí se insertará el párrafo del proyecto al que pertenece la investigación o agradecimientos. Por ejemplo:</w:t>
      </w:r>
    </w:p>
    <w:p w14:paraId="03041FA1" w14:textId="5BB3197E" w:rsidR="000D0F73" w:rsidRPr="00B479DF" w:rsidRDefault="009C0F4D" w:rsidP="00F95F9D">
      <w:pPr>
        <w:pStyle w:val="SectionHeadings"/>
        <w:spacing w:before="0" w:after="0"/>
        <w:ind w:firstLine="284"/>
        <w:jc w:val="both"/>
        <w:rPr>
          <w:lang w:val="es-ES"/>
        </w:rPr>
      </w:pPr>
      <w:r w:rsidRPr="00A33A14">
        <w:rPr>
          <w:rFonts w:ascii="Cambria" w:hAnsi="Cambria"/>
          <w:b w:val="0"/>
          <w:sz w:val="22"/>
          <w:szCs w:val="26"/>
          <w:lang w:val="es-ES"/>
        </w:rPr>
        <w:t>El presente texto nace en el marco de un proyecto CONCILIUM (931.791) de la Universidad Complutense de Madrid, “Validación de modelos de comunicación, empresa, redes sociales y género”.</w:t>
      </w:r>
      <w:r w:rsidR="000D0F73" w:rsidRPr="00B479DF">
        <w:rPr>
          <w:lang w:val="es-ES"/>
        </w:rPr>
        <w:br w:type="page"/>
      </w:r>
    </w:p>
    <w:p w14:paraId="02FCD884" w14:textId="77777777" w:rsidR="00F95F9D" w:rsidRDefault="00F95F9D" w:rsidP="000D0F73">
      <w:pPr>
        <w:pStyle w:val="SectionHeadings"/>
        <w:rPr>
          <w:sz w:val="26"/>
          <w:szCs w:val="26"/>
          <w:lang w:val="es-ES"/>
        </w:rPr>
      </w:pPr>
    </w:p>
    <w:p w14:paraId="7AF23D28" w14:textId="02835267" w:rsidR="000D0F73" w:rsidRPr="00BA2FEB" w:rsidRDefault="000D0F73" w:rsidP="000D0F73">
      <w:pPr>
        <w:pStyle w:val="SectionHeadings"/>
        <w:rPr>
          <w:b w:val="0"/>
          <w:sz w:val="20"/>
          <w:szCs w:val="26"/>
          <w:lang w:val="es-ES"/>
        </w:rPr>
      </w:pPr>
      <w:proofErr w:type="gramStart"/>
      <w:r w:rsidRPr="00B479DF">
        <w:rPr>
          <w:sz w:val="26"/>
          <w:szCs w:val="26"/>
          <w:lang w:val="es-ES"/>
        </w:rPr>
        <w:t>Referenc</w:t>
      </w:r>
      <w:r w:rsidR="00011820" w:rsidRPr="00B479DF">
        <w:rPr>
          <w:sz w:val="26"/>
          <w:szCs w:val="26"/>
          <w:lang w:val="es-ES"/>
        </w:rPr>
        <w:t>ia</w:t>
      </w:r>
      <w:r w:rsidRPr="00B479DF">
        <w:rPr>
          <w:sz w:val="26"/>
          <w:szCs w:val="26"/>
          <w:lang w:val="es-ES"/>
        </w:rPr>
        <w:t>s</w:t>
      </w:r>
      <w:r w:rsidR="00D22B85">
        <w:rPr>
          <w:sz w:val="26"/>
          <w:szCs w:val="26"/>
          <w:lang w:val="es-ES"/>
        </w:rPr>
        <w:t xml:space="preserve"> </w:t>
      </w:r>
      <w:r w:rsidR="00BA2FEB">
        <w:rPr>
          <w:sz w:val="26"/>
          <w:szCs w:val="26"/>
          <w:lang w:val="es-ES"/>
        </w:rPr>
        <w:t xml:space="preserve"> </w:t>
      </w:r>
      <w:r w:rsidR="00BA2FEB" w:rsidRPr="00BA2FEB">
        <w:rPr>
          <w:b w:val="0"/>
          <w:sz w:val="20"/>
          <w:szCs w:val="26"/>
          <w:lang w:val="es-ES"/>
        </w:rPr>
        <w:t>[</w:t>
      </w:r>
      <w:proofErr w:type="gramEnd"/>
      <w:r w:rsidR="00BA2FEB" w:rsidRPr="00BA2FEB">
        <w:rPr>
          <w:b w:val="0"/>
          <w:sz w:val="20"/>
          <w:szCs w:val="26"/>
          <w:lang w:val="es-ES"/>
        </w:rPr>
        <w:t>se recomienda un máximo de 20 referencias, recientes y completas]</w:t>
      </w:r>
    </w:p>
    <w:p w14:paraId="45598119" w14:textId="77777777" w:rsidR="00115839" w:rsidRPr="004C210C" w:rsidRDefault="00115839" w:rsidP="00115839">
      <w:pPr>
        <w:pStyle w:val="SubsequentParagraphsTextStyle"/>
        <w:ind w:firstLine="0"/>
        <w:jc w:val="both"/>
        <w:rPr>
          <w:rFonts w:asciiTheme="minorHAnsi" w:hAnsiTheme="minorHAnsi"/>
          <w:sz w:val="22"/>
          <w:szCs w:val="22"/>
          <w:lang w:val="en-US"/>
        </w:rPr>
      </w:pPr>
      <w:r w:rsidRPr="0059692F">
        <w:rPr>
          <w:rFonts w:asciiTheme="minorHAnsi" w:hAnsiTheme="minorHAnsi"/>
          <w:sz w:val="22"/>
          <w:szCs w:val="22"/>
          <w:lang w:val="es-ES"/>
        </w:rPr>
        <w:t>La lista completa de referencias</w:t>
      </w:r>
      <w:r>
        <w:rPr>
          <w:rFonts w:asciiTheme="minorHAnsi" w:hAnsiTheme="minorHAnsi"/>
          <w:sz w:val="22"/>
          <w:szCs w:val="22"/>
          <w:lang w:val="es-ES"/>
        </w:rPr>
        <w:t xml:space="preserve"> (Norma APA 7ª) d</w:t>
      </w:r>
      <w:r w:rsidRPr="0059692F">
        <w:rPr>
          <w:rFonts w:asciiTheme="minorHAnsi" w:hAnsiTheme="minorHAnsi"/>
          <w:sz w:val="22"/>
          <w:szCs w:val="22"/>
          <w:lang w:val="es-ES"/>
        </w:rPr>
        <w:t>ebe aparecer al final del artículo</w:t>
      </w:r>
      <w:r>
        <w:rPr>
          <w:rFonts w:asciiTheme="minorHAnsi" w:hAnsiTheme="minorHAnsi"/>
          <w:sz w:val="22"/>
          <w:szCs w:val="22"/>
          <w:lang w:val="es-ES"/>
        </w:rPr>
        <w:t xml:space="preserve"> en Cambria 11, interlineado simple, sin línea en blanco entre autores y con sangría francesa</w:t>
      </w:r>
      <w:r w:rsidRPr="0059692F">
        <w:rPr>
          <w:rFonts w:asciiTheme="minorHAnsi" w:hAnsiTheme="minorHAnsi"/>
          <w:sz w:val="22"/>
          <w:szCs w:val="22"/>
          <w:lang w:val="es-ES"/>
        </w:rPr>
        <w:t xml:space="preserve">. Cuando sea posible, incluya el DOI </w:t>
      </w:r>
      <w:r>
        <w:rPr>
          <w:rFonts w:asciiTheme="minorHAnsi" w:hAnsiTheme="minorHAnsi"/>
          <w:sz w:val="22"/>
          <w:szCs w:val="22"/>
          <w:lang w:val="es-ES"/>
        </w:rPr>
        <w:t>de</w:t>
      </w:r>
      <w:r w:rsidRPr="0059692F">
        <w:rPr>
          <w:rFonts w:asciiTheme="minorHAnsi" w:hAnsiTheme="minorHAnsi"/>
          <w:sz w:val="22"/>
          <w:szCs w:val="22"/>
          <w:lang w:val="es-ES"/>
        </w:rPr>
        <w:t xml:space="preserve"> cada artículo e indique la URL si cita un trabajo en acceso abierto. </w:t>
      </w:r>
      <w:r>
        <w:rPr>
          <w:rFonts w:asciiTheme="minorHAnsi" w:hAnsiTheme="minorHAnsi"/>
          <w:sz w:val="22"/>
          <w:szCs w:val="22"/>
          <w:lang w:val="es-ES"/>
        </w:rPr>
        <w:t xml:space="preserve">Se recomienda acortar la URL en el caso de que ésta ocupe más de una línea. </w:t>
      </w:r>
      <w:r w:rsidRPr="004C210C">
        <w:rPr>
          <w:rFonts w:asciiTheme="minorHAnsi" w:hAnsiTheme="minorHAnsi"/>
          <w:sz w:val="22"/>
          <w:szCs w:val="22"/>
          <w:lang w:val="en-US"/>
        </w:rPr>
        <w:t>Ejemplos:</w:t>
      </w:r>
    </w:p>
    <w:p w14:paraId="7A73C64C" w14:textId="77777777" w:rsidR="00D66716" w:rsidRPr="004C210C" w:rsidRDefault="00D66716" w:rsidP="00D66716">
      <w:pPr>
        <w:pStyle w:val="ReferncesText"/>
        <w:rPr>
          <w:szCs w:val="20"/>
        </w:rPr>
      </w:pPr>
    </w:p>
    <w:p w14:paraId="20F6D273" w14:textId="1A92133D" w:rsidR="00962241" w:rsidRPr="00962241" w:rsidRDefault="00962241" w:rsidP="00962241">
      <w:pPr>
        <w:shd w:val="clear" w:color="auto" w:fill="FFFFFF"/>
        <w:spacing w:after="0" w:line="240" w:lineRule="auto"/>
        <w:ind w:left="720" w:hanging="720"/>
        <w:rPr>
          <w:rFonts w:ascii="Cambria" w:eastAsia="Times New Roman" w:hAnsi="Cambria" w:cs="Times New Roman"/>
          <w:b/>
          <w:bCs/>
          <w:color w:val="auto"/>
          <w:sz w:val="22"/>
          <w:szCs w:val="22"/>
          <w:lang w:val="en-GB" w:eastAsia="es-ES_tradnl"/>
        </w:rPr>
      </w:pPr>
      <w:r w:rsidRPr="004C210C">
        <w:rPr>
          <w:rFonts w:ascii="Cambria" w:eastAsia="Times New Roman" w:hAnsi="Cambria" w:cs="Times New Roman"/>
          <w:bCs/>
          <w:sz w:val="22"/>
          <w:szCs w:val="22"/>
          <w:lang w:val="en-US" w:eastAsia="es-ES_tradnl"/>
        </w:rPr>
        <w:t xml:space="preserve">Abdallah, S., (2020). </w:t>
      </w:r>
      <w:r w:rsidRPr="004C210C">
        <w:rPr>
          <w:rFonts w:ascii="Cambria" w:eastAsia="Times New Roman" w:hAnsi="Cambria" w:cs="Times New Roman"/>
          <w:bCs/>
          <w:i/>
          <w:sz w:val="22"/>
          <w:szCs w:val="22"/>
          <w:lang w:val="en-US" w:eastAsia="es-ES_tradnl"/>
        </w:rPr>
        <w:t xml:space="preserve">Identifying Rare Genetic Variation </w:t>
      </w:r>
      <w:r w:rsidR="0095375B" w:rsidRPr="004C210C">
        <w:rPr>
          <w:rFonts w:ascii="Cambria" w:eastAsia="Times New Roman" w:hAnsi="Cambria" w:cs="Times New Roman"/>
          <w:bCs/>
          <w:i/>
          <w:sz w:val="22"/>
          <w:szCs w:val="22"/>
          <w:lang w:val="en-US" w:eastAsia="es-ES_tradnl"/>
        </w:rPr>
        <w:t>in</w:t>
      </w:r>
      <w:r w:rsidRPr="004C210C">
        <w:rPr>
          <w:rFonts w:ascii="Cambria" w:eastAsia="Times New Roman" w:hAnsi="Cambria" w:cs="Times New Roman"/>
          <w:bCs/>
          <w:i/>
          <w:sz w:val="22"/>
          <w:szCs w:val="22"/>
          <w:lang w:val="en-US" w:eastAsia="es-ES_tradnl"/>
        </w:rPr>
        <w:t xml:space="preserve"> Obsessive-Compulsive Disorder</w:t>
      </w:r>
      <w:r w:rsidRPr="004C210C">
        <w:rPr>
          <w:rFonts w:ascii="Cambria" w:eastAsia="Times New Roman" w:hAnsi="Cambria" w:cs="Times New Roman"/>
          <w:bCs/>
          <w:sz w:val="22"/>
          <w:szCs w:val="22"/>
          <w:lang w:val="en-US" w:eastAsia="es-ES_tradnl"/>
        </w:rPr>
        <w:t xml:space="preserve">. Yale Medicine Thesis Digital Library. </w:t>
      </w:r>
      <w:r w:rsidRPr="00962241">
        <w:rPr>
          <w:rFonts w:ascii="Cambria" w:eastAsia="Times New Roman" w:hAnsi="Cambria" w:cs="Times New Roman"/>
          <w:bCs/>
          <w:sz w:val="22"/>
          <w:szCs w:val="22"/>
          <w:lang w:val="en-GB" w:eastAsia="es-ES_tradnl"/>
        </w:rPr>
        <w:t>3876.</w:t>
      </w:r>
      <w:r w:rsidRPr="00962241">
        <w:rPr>
          <w:rFonts w:ascii="Cambria" w:eastAsia="Times New Roman" w:hAnsi="Cambria" w:cs="Times New Roman"/>
          <w:sz w:val="22"/>
          <w:szCs w:val="22"/>
          <w:lang w:val="en-GB" w:eastAsia="es-ES_tradnl"/>
        </w:rPr>
        <w:t xml:space="preserve"> </w:t>
      </w:r>
      <w:hyperlink r:id="rId12" w:history="1">
        <w:r w:rsidRPr="009803C9">
          <w:rPr>
            <w:rStyle w:val="Hipervnculo"/>
            <w:rFonts w:ascii="Cambria" w:eastAsia="Times New Roman" w:hAnsi="Cambria" w:cs="Times New Roman"/>
            <w:bCs/>
            <w:sz w:val="22"/>
            <w:szCs w:val="22"/>
            <w:lang w:val="en-GB" w:eastAsia="es-ES_tradnl"/>
          </w:rPr>
          <w:t>https://elischolar.library.yale.edu/ymtdl/3876</w:t>
        </w:r>
      </w:hyperlink>
    </w:p>
    <w:p w14:paraId="66DB761C" w14:textId="6B166859" w:rsidR="009803C9" w:rsidRDefault="00962241" w:rsidP="009803C9">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Bhargava, H. (2020, December 11). Vaccines Are Close – But Right Now We Need to Hunker Down. </w:t>
      </w:r>
      <w:r w:rsidRPr="00962241">
        <w:rPr>
          <w:rFonts w:ascii="Cambria" w:eastAsia="Times New Roman" w:hAnsi="Cambria" w:cs="Times New Roman"/>
          <w:bCs/>
          <w:i/>
          <w:color w:val="auto"/>
          <w:sz w:val="22"/>
          <w:szCs w:val="22"/>
          <w:lang w:val="en-US" w:eastAsia="es-ES_tradnl"/>
        </w:rPr>
        <w:t>WebMD</w:t>
      </w:r>
      <w:r w:rsidRPr="00962241">
        <w:rPr>
          <w:rFonts w:ascii="Cambria" w:eastAsia="Times New Roman" w:hAnsi="Cambria" w:cs="Times New Roman"/>
          <w:bCs/>
          <w:color w:val="auto"/>
          <w:sz w:val="22"/>
          <w:szCs w:val="22"/>
          <w:lang w:val="en-US" w:eastAsia="es-ES_tradnl"/>
        </w:rPr>
        <w:t xml:space="preserve">. </w:t>
      </w:r>
      <w:hyperlink r:id="rId13" w:history="1">
        <w:r w:rsidR="009803C9" w:rsidRPr="009803C9">
          <w:rPr>
            <w:rStyle w:val="Hipervnculo"/>
            <w:rFonts w:ascii="Cambria" w:eastAsia="Times New Roman" w:hAnsi="Cambria" w:cs="Times New Roman"/>
            <w:bCs/>
            <w:sz w:val="22"/>
            <w:szCs w:val="22"/>
            <w:lang w:val="en-US" w:eastAsia="es-ES_tradnl"/>
          </w:rPr>
          <w:t>https://wb.md/3wyL9mZ</w:t>
        </w:r>
      </w:hyperlink>
    </w:p>
    <w:p w14:paraId="004229ED" w14:textId="77777777" w:rsidR="007E0533" w:rsidRPr="00962241" w:rsidRDefault="007E0533" w:rsidP="007E0533">
      <w:pPr>
        <w:shd w:val="clear" w:color="auto" w:fill="FFFFFF"/>
        <w:spacing w:after="0" w:line="240" w:lineRule="auto"/>
        <w:ind w:left="720" w:hanging="720"/>
        <w:rPr>
          <w:rFonts w:ascii="Cambria" w:eastAsia="Times New Roman" w:hAnsi="Cambria" w:cs="Times New Roman"/>
          <w:bCs/>
          <w:color w:val="auto"/>
          <w:sz w:val="22"/>
          <w:szCs w:val="22"/>
          <w:lang w:val="en-US" w:eastAsia="es-ES_tradnl"/>
        </w:rPr>
      </w:pPr>
      <w:r>
        <w:rPr>
          <w:rFonts w:ascii="Cambria" w:eastAsia="Times New Roman" w:hAnsi="Cambria" w:cs="Times New Roman"/>
          <w:bCs/>
          <w:color w:val="auto"/>
          <w:sz w:val="22"/>
          <w:szCs w:val="22"/>
          <w:lang w:val="en-US" w:eastAsia="es-ES_tradnl"/>
        </w:rPr>
        <w:t xml:space="preserve">Bishop, P. </w:t>
      </w:r>
      <w:r w:rsidRPr="00962241">
        <w:rPr>
          <w:rFonts w:ascii="Cambria" w:eastAsia="Times New Roman" w:hAnsi="Cambria" w:cs="Times New Roman"/>
          <w:bCs/>
          <w:sz w:val="22"/>
          <w:szCs w:val="22"/>
          <w:lang w:val="en-US" w:eastAsia="es-ES_tradnl"/>
        </w:rPr>
        <w:t xml:space="preserve">(2018). </w:t>
      </w:r>
      <w:r w:rsidRPr="00962241">
        <w:rPr>
          <w:rFonts w:ascii="Cambria" w:eastAsia="Times New Roman" w:hAnsi="Cambria" w:cs="Times New Roman"/>
          <w:bCs/>
          <w:i/>
          <w:sz w:val="22"/>
          <w:szCs w:val="22"/>
          <w:lang w:val="en-US" w:eastAsia="es-ES_tradnl"/>
        </w:rPr>
        <w:t>Measurement and evaluation in physical activity applications: exercise science, physical education, coaching, athletic training, and health</w:t>
      </w:r>
      <w:r w:rsidRPr="00962241">
        <w:rPr>
          <w:rFonts w:ascii="Cambria" w:eastAsia="Times New Roman" w:hAnsi="Cambria" w:cs="Times New Roman"/>
          <w:bCs/>
          <w:sz w:val="22"/>
          <w:szCs w:val="22"/>
          <w:lang w:val="en-US" w:eastAsia="es-ES_tradnl"/>
        </w:rPr>
        <w:t>. Routledge.</w:t>
      </w:r>
    </w:p>
    <w:p w14:paraId="3372942D" w14:textId="0C4EFEC5" w:rsidR="00962241" w:rsidRPr="00962241" w:rsidRDefault="00962241" w:rsidP="009803C9">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sz w:val="22"/>
          <w:szCs w:val="22"/>
          <w:lang w:val="en-US" w:eastAsia="es-ES_tradnl"/>
        </w:rPr>
        <w:t xml:space="preserve">Bishop, P. (2019). </w:t>
      </w:r>
      <w:r w:rsidRPr="00962241">
        <w:rPr>
          <w:rFonts w:ascii="Cambria" w:eastAsia="Times New Roman" w:hAnsi="Cambria" w:cs="Times New Roman"/>
          <w:bCs/>
          <w:i/>
          <w:sz w:val="22"/>
          <w:szCs w:val="22"/>
          <w:lang w:val="en-US" w:eastAsia="es-ES_tradnl"/>
        </w:rPr>
        <w:t>Fit over 50: make simple choices today for a healthier, happier you</w:t>
      </w:r>
      <w:r w:rsidRPr="00962241">
        <w:rPr>
          <w:rFonts w:ascii="Cambria" w:eastAsia="Times New Roman" w:hAnsi="Cambria" w:cs="Times New Roman"/>
          <w:bCs/>
          <w:sz w:val="22"/>
          <w:szCs w:val="22"/>
          <w:lang w:val="en-US" w:eastAsia="es-ES_tradnl"/>
        </w:rPr>
        <w:t xml:space="preserve">. Eugene. Harvest House Publishers. </w:t>
      </w:r>
    </w:p>
    <w:p w14:paraId="4224AD4D" w14:textId="77777777" w:rsidR="00962241" w:rsidRPr="004C210C"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Chau, N. &amp; Ho, H. (2020). A Hybrid 0D–1D Model for Cerebral Circulation and Cerebral Arteries. In Nash, M., Nielsen, P., Wittek, A., Miller, K., </w:t>
      </w:r>
      <w:proofErr w:type="spellStart"/>
      <w:r w:rsidRPr="00962241">
        <w:rPr>
          <w:rFonts w:ascii="Cambria" w:eastAsia="Times New Roman" w:hAnsi="Cambria" w:cs="Times New Roman"/>
          <w:bCs/>
          <w:color w:val="auto"/>
          <w:sz w:val="22"/>
          <w:szCs w:val="22"/>
          <w:lang w:val="en-US" w:eastAsia="es-ES_tradnl"/>
        </w:rPr>
        <w:t>Joldes</w:t>
      </w:r>
      <w:proofErr w:type="spellEnd"/>
      <w:r w:rsidRPr="00962241">
        <w:rPr>
          <w:rFonts w:ascii="Cambria" w:eastAsia="Times New Roman" w:hAnsi="Cambria" w:cs="Times New Roman"/>
          <w:bCs/>
          <w:color w:val="auto"/>
          <w:sz w:val="22"/>
          <w:szCs w:val="22"/>
          <w:lang w:val="en-US" w:eastAsia="es-ES_tradnl"/>
        </w:rPr>
        <w:t xml:space="preserve">, G. (Eds) </w:t>
      </w:r>
      <w:r w:rsidRPr="00962241">
        <w:rPr>
          <w:rFonts w:ascii="Cambria" w:eastAsia="Times New Roman" w:hAnsi="Cambria" w:cs="Times New Roman"/>
          <w:bCs/>
          <w:i/>
          <w:color w:val="auto"/>
          <w:sz w:val="22"/>
          <w:szCs w:val="22"/>
          <w:lang w:val="en-US" w:eastAsia="es-ES_tradnl"/>
        </w:rPr>
        <w:t xml:space="preserve">Computational Biomechanics for Medicine </w:t>
      </w:r>
      <w:proofErr w:type="spellStart"/>
      <w:r w:rsidRPr="00962241">
        <w:rPr>
          <w:rFonts w:ascii="Cambria" w:eastAsia="Times New Roman" w:hAnsi="Cambria" w:cs="Times New Roman"/>
          <w:bCs/>
          <w:i/>
          <w:color w:val="auto"/>
          <w:sz w:val="22"/>
          <w:szCs w:val="22"/>
          <w:lang w:val="en-US" w:eastAsia="es-ES_tradnl"/>
        </w:rPr>
        <w:t>Personalisation</w:t>
      </w:r>
      <w:proofErr w:type="spellEnd"/>
      <w:r w:rsidRPr="00962241">
        <w:rPr>
          <w:rFonts w:ascii="Cambria" w:eastAsia="Times New Roman" w:hAnsi="Cambria" w:cs="Times New Roman"/>
          <w:bCs/>
          <w:i/>
          <w:color w:val="auto"/>
          <w:sz w:val="22"/>
          <w:szCs w:val="22"/>
          <w:lang w:val="en-US" w:eastAsia="es-ES_tradnl"/>
        </w:rPr>
        <w:t>, Validation and Therapy</w:t>
      </w:r>
      <w:r w:rsidRPr="004C210C">
        <w:rPr>
          <w:rFonts w:ascii="Cambria" w:eastAsia="Times New Roman" w:hAnsi="Cambria" w:cs="Times New Roman"/>
          <w:bCs/>
          <w:color w:val="auto"/>
          <w:sz w:val="22"/>
          <w:szCs w:val="22"/>
          <w:lang w:val="en-US" w:eastAsia="es-ES_tradnl"/>
        </w:rPr>
        <w:t>. Springer.</w:t>
      </w:r>
    </w:p>
    <w:p w14:paraId="14192909" w14:textId="22BF4EBE"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proofErr w:type="spellStart"/>
      <w:r w:rsidRPr="00962241">
        <w:rPr>
          <w:rFonts w:ascii="Cambria" w:eastAsia="Times New Roman" w:hAnsi="Cambria" w:cs="Times New Roman"/>
          <w:bCs/>
          <w:color w:val="auto"/>
          <w:sz w:val="22"/>
          <w:szCs w:val="22"/>
          <w:lang w:val="en-US" w:eastAsia="es-ES_tradnl"/>
        </w:rPr>
        <w:t>Gelgoot</w:t>
      </w:r>
      <w:proofErr w:type="spellEnd"/>
      <w:r w:rsidRPr="00962241">
        <w:rPr>
          <w:rFonts w:ascii="Cambria" w:eastAsia="Times New Roman" w:hAnsi="Cambria" w:cs="Times New Roman"/>
          <w:bCs/>
          <w:color w:val="auto"/>
          <w:sz w:val="22"/>
          <w:szCs w:val="22"/>
          <w:lang w:val="en-US" w:eastAsia="es-ES_tradnl"/>
        </w:rPr>
        <w:t xml:space="preserve">, E., Caufield-Noll, C., Chisolm, M. (2018). Using the visual arts to teach clinical excellence. </w:t>
      </w:r>
      <w:proofErr w:type="spellStart"/>
      <w:r w:rsidRPr="00962241">
        <w:rPr>
          <w:rFonts w:ascii="Cambria" w:eastAsia="Times New Roman" w:hAnsi="Cambria" w:cs="Times New Roman"/>
          <w:bCs/>
          <w:i/>
          <w:color w:val="auto"/>
          <w:sz w:val="22"/>
          <w:szCs w:val="22"/>
          <w:lang w:val="en-US" w:eastAsia="es-ES_tradnl"/>
        </w:rPr>
        <w:t>MedEdPublish</w:t>
      </w:r>
      <w:proofErr w:type="spellEnd"/>
      <w:r w:rsidRPr="00962241">
        <w:rPr>
          <w:rFonts w:ascii="Cambria" w:eastAsia="Times New Roman" w:hAnsi="Cambria" w:cs="Times New Roman"/>
          <w:bCs/>
          <w:color w:val="auto"/>
          <w:sz w:val="22"/>
          <w:szCs w:val="22"/>
          <w:lang w:val="en-US" w:eastAsia="es-ES_tradnl"/>
        </w:rPr>
        <w:t xml:space="preserve">. </w:t>
      </w:r>
      <w:hyperlink r:id="rId14" w:history="1">
        <w:r w:rsidRPr="009803C9">
          <w:rPr>
            <w:rStyle w:val="Hipervnculo"/>
            <w:rFonts w:ascii="Cambria" w:eastAsia="Times New Roman" w:hAnsi="Cambria" w:cs="Times New Roman"/>
            <w:bCs/>
            <w:sz w:val="22"/>
            <w:szCs w:val="22"/>
            <w:lang w:val="en-US" w:eastAsia="es-ES_tradnl"/>
          </w:rPr>
          <w:t>https://doi.org/10.15694/mep.2018.0000143.1</w:t>
        </w:r>
      </w:hyperlink>
    </w:p>
    <w:p w14:paraId="2447EB61" w14:textId="77777777" w:rsidR="00962241" w:rsidRPr="00962241" w:rsidRDefault="00962241" w:rsidP="00962241">
      <w:pPr>
        <w:spacing w:after="0" w:line="240" w:lineRule="auto"/>
        <w:ind w:left="720" w:hanging="720"/>
        <w:rPr>
          <w:rFonts w:ascii="Cambria" w:eastAsia="Times New Roman" w:hAnsi="Cambria" w:cs="Times New Roman"/>
          <w:color w:val="auto"/>
          <w:sz w:val="22"/>
          <w:szCs w:val="22"/>
          <w:lang w:val="en-US" w:eastAsia="es-ES_tradnl"/>
        </w:rPr>
      </w:pPr>
      <w:r w:rsidRPr="00962241">
        <w:rPr>
          <w:rFonts w:ascii="Cambria" w:eastAsia="Times New Roman" w:hAnsi="Cambria" w:cs="Times New Roman"/>
          <w:color w:val="auto"/>
          <w:sz w:val="22"/>
          <w:szCs w:val="22"/>
          <w:lang w:val="en-US" w:eastAsia="es-ES_tradnl"/>
        </w:rPr>
        <w:t xml:space="preserve">Johns, B. (Director). (2019). </w:t>
      </w:r>
      <w:r w:rsidRPr="00962241">
        <w:rPr>
          <w:rFonts w:ascii="Cambria" w:eastAsia="Times New Roman" w:hAnsi="Cambria" w:cs="Times New Roman"/>
          <w:i/>
          <w:color w:val="auto"/>
          <w:sz w:val="22"/>
          <w:szCs w:val="22"/>
          <w:lang w:val="en-US" w:eastAsia="es-ES_tradnl"/>
        </w:rPr>
        <w:t>The</w:t>
      </w:r>
      <w:r w:rsidRPr="00962241">
        <w:rPr>
          <w:rFonts w:ascii="Cambria" w:eastAsia="Times New Roman" w:hAnsi="Cambria" w:cs="Times New Roman"/>
          <w:color w:val="auto"/>
          <w:sz w:val="22"/>
          <w:szCs w:val="22"/>
          <w:lang w:val="en-US" w:eastAsia="es-ES_tradnl"/>
        </w:rPr>
        <w:t xml:space="preserve"> </w:t>
      </w:r>
      <w:r w:rsidRPr="00962241">
        <w:rPr>
          <w:rFonts w:ascii="Cambria" w:eastAsia="Times New Roman" w:hAnsi="Cambria" w:cs="Times New Roman"/>
          <w:i/>
          <w:color w:val="auto"/>
          <w:sz w:val="22"/>
          <w:szCs w:val="22"/>
          <w:lang w:val="en-US" w:eastAsia="es-ES_tradnl"/>
        </w:rPr>
        <w:t xml:space="preserve">Medicine Buddha </w:t>
      </w:r>
      <w:r w:rsidRPr="00962241">
        <w:rPr>
          <w:rFonts w:ascii="Cambria" w:eastAsia="Times New Roman" w:hAnsi="Cambria" w:cs="Times New Roman"/>
          <w:iCs/>
          <w:color w:val="auto"/>
          <w:sz w:val="22"/>
          <w:szCs w:val="22"/>
          <w:lang w:val="en-US" w:eastAsia="es-ES_tradnl"/>
        </w:rPr>
        <w:t>[Film].</w:t>
      </w:r>
      <w:r w:rsidRPr="00962241">
        <w:rPr>
          <w:rFonts w:ascii="Cambria" w:eastAsia="Times New Roman" w:hAnsi="Cambria" w:cs="Times New Roman"/>
          <w:color w:val="auto"/>
          <w:sz w:val="22"/>
          <w:szCs w:val="22"/>
          <w:lang w:val="en-US" w:eastAsia="es-ES_tradnl"/>
        </w:rPr>
        <w:t xml:space="preserve"> Seis Content/ Eye Cue Films/ Premiere Picture.</w:t>
      </w:r>
    </w:p>
    <w:p w14:paraId="761DA90C" w14:textId="77777777"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Kleinman, A. (2020). </w:t>
      </w:r>
      <w:r w:rsidRPr="00962241">
        <w:rPr>
          <w:rFonts w:ascii="Cambria" w:eastAsia="Times New Roman" w:hAnsi="Cambria" w:cs="Times New Roman"/>
          <w:bCs/>
          <w:i/>
          <w:color w:val="auto"/>
          <w:sz w:val="22"/>
          <w:szCs w:val="22"/>
          <w:lang w:val="en-US" w:eastAsia="es-ES_tradnl"/>
        </w:rPr>
        <w:t>The Illness Narratives: Suffering, Healing, and the Human Condition</w:t>
      </w:r>
      <w:r w:rsidRPr="00962241">
        <w:rPr>
          <w:rFonts w:ascii="Cambria" w:eastAsia="Times New Roman" w:hAnsi="Cambria" w:cs="Times New Roman"/>
          <w:bCs/>
          <w:color w:val="auto"/>
          <w:sz w:val="22"/>
          <w:szCs w:val="22"/>
          <w:lang w:val="en-US" w:eastAsia="es-ES_tradnl"/>
        </w:rPr>
        <w:t xml:space="preserve">. Basic Books. </w:t>
      </w:r>
    </w:p>
    <w:p w14:paraId="6AEB3621" w14:textId="77777777"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Libby, P., Zipes D., Bonow, R., Mann, D., Tomaselli, G. (Eds). (2018). </w:t>
      </w:r>
      <w:proofErr w:type="spellStart"/>
      <w:r w:rsidRPr="00962241">
        <w:rPr>
          <w:rFonts w:ascii="Cambria" w:eastAsia="Times New Roman" w:hAnsi="Cambria" w:cs="Times New Roman"/>
          <w:bCs/>
          <w:i/>
          <w:color w:val="auto"/>
          <w:sz w:val="22"/>
          <w:szCs w:val="22"/>
          <w:lang w:val="en-US" w:eastAsia="es-ES_tradnl"/>
        </w:rPr>
        <w:t>Braunwald's</w:t>
      </w:r>
      <w:proofErr w:type="spellEnd"/>
      <w:r w:rsidRPr="00962241">
        <w:rPr>
          <w:rFonts w:ascii="Cambria" w:eastAsia="Times New Roman" w:hAnsi="Cambria" w:cs="Times New Roman"/>
          <w:bCs/>
          <w:i/>
          <w:color w:val="auto"/>
          <w:sz w:val="22"/>
          <w:szCs w:val="22"/>
          <w:lang w:val="en-US" w:eastAsia="es-ES_tradnl"/>
        </w:rPr>
        <w:t xml:space="preserve"> Heart Disease: A Textbook of Cardiovascular Medicine, 2-Volume</w:t>
      </w:r>
      <w:r w:rsidRPr="00962241">
        <w:rPr>
          <w:rFonts w:ascii="Cambria" w:eastAsia="Times New Roman" w:hAnsi="Cambria" w:cs="Times New Roman"/>
          <w:bCs/>
          <w:color w:val="auto"/>
          <w:sz w:val="22"/>
          <w:szCs w:val="22"/>
          <w:lang w:val="en-US" w:eastAsia="es-ES_tradnl"/>
        </w:rPr>
        <w:t>. ‎ Elsevier.</w:t>
      </w:r>
    </w:p>
    <w:p w14:paraId="5C888B18" w14:textId="77777777"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Naheed, B. (2020). </w:t>
      </w:r>
      <w:r w:rsidRPr="00962241">
        <w:rPr>
          <w:rFonts w:ascii="Cambria" w:eastAsia="Times New Roman" w:hAnsi="Cambria" w:cs="Times New Roman"/>
          <w:bCs/>
          <w:i/>
          <w:color w:val="auto"/>
          <w:sz w:val="22"/>
          <w:szCs w:val="22"/>
          <w:lang w:val="en-US" w:eastAsia="es-ES_tradnl"/>
        </w:rPr>
        <w:t>New adsorption-based biosensors for cancer detections and role of nanomedicine in its prognosis and inhibition</w:t>
      </w:r>
      <w:r w:rsidRPr="00962241">
        <w:rPr>
          <w:rFonts w:ascii="Cambria" w:eastAsia="Times New Roman" w:hAnsi="Cambria" w:cs="Times New Roman"/>
          <w:bCs/>
          <w:color w:val="auto"/>
          <w:sz w:val="22"/>
          <w:szCs w:val="22"/>
          <w:lang w:val="en-US" w:eastAsia="es-ES_tradnl"/>
        </w:rPr>
        <w:t>. Springer.</w:t>
      </w:r>
    </w:p>
    <w:p w14:paraId="7D4D0257" w14:textId="77777777"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Paul, S., Concannon, L., </w:t>
      </w:r>
      <w:proofErr w:type="spellStart"/>
      <w:r w:rsidRPr="00962241">
        <w:rPr>
          <w:rFonts w:ascii="Cambria" w:eastAsia="Times New Roman" w:hAnsi="Cambria" w:cs="Times New Roman"/>
          <w:bCs/>
          <w:color w:val="auto"/>
          <w:sz w:val="22"/>
          <w:szCs w:val="22"/>
          <w:lang w:val="en-US" w:eastAsia="es-ES_tradnl"/>
        </w:rPr>
        <w:t>Khodaee</w:t>
      </w:r>
      <w:proofErr w:type="spellEnd"/>
      <w:r w:rsidRPr="00962241">
        <w:rPr>
          <w:rFonts w:ascii="Cambria" w:eastAsia="Times New Roman" w:hAnsi="Cambria" w:cs="Times New Roman"/>
          <w:bCs/>
          <w:color w:val="auto"/>
          <w:sz w:val="22"/>
          <w:szCs w:val="22"/>
          <w:lang w:val="en-US" w:eastAsia="es-ES_tradnl"/>
        </w:rPr>
        <w:t xml:space="preserve">, M., Henehan, M. (2019). </w:t>
      </w:r>
      <w:r w:rsidRPr="00962241">
        <w:rPr>
          <w:rFonts w:ascii="Cambria" w:eastAsia="Times New Roman" w:hAnsi="Cambria" w:cs="Times New Roman"/>
          <w:bCs/>
          <w:i/>
          <w:color w:val="auto"/>
          <w:sz w:val="22"/>
          <w:szCs w:val="22"/>
          <w:lang w:val="en-US" w:eastAsia="es-ES_tradnl"/>
        </w:rPr>
        <w:t>AMSSM Sports Medicine CAQ Study Guide</w:t>
      </w:r>
      <w:r w:rsidRPr="00962241">
        <w:rPr>
          <w:rFonts w:ascii="Cambria" w:eastAsia="Times New Roman" w:hAnsi="Cambria" w:cs="Times New Roman"/>
          <w:bCs/>
          <w:color w:val="auto"/>
          <w:sz w:val="22"/>
          <w:szCs w:val="22"/>
          <w:lang w:val="en-US" w:eastAsia="es-ES_tradnl"/>
        </w:rPr>
        <w:t>. Healthy Learning.</w:t>
      </w:r>
    </w:p>
    <w:p w14:paraId="0E5FAFA8" w14:textId="77777777" w:rsidR="00962241" w:rsidRPr="00962241" w:rsidRDefault="00962241" w:rsidP="00962241">
      <w:pPr>
        <w:spacing w:after="0" w:line="240" w:lineRule="auto"/>
        <w:ind w:left="720" w:hanging="720"/>
        <w:rPr>
          <w:bCs/>
          <w:color w:val="000000" w:themeColor="text1"/>
          <w:sz w:val="22"/>
          <w:szCs w:val="22"/>
          <w:lang w:val="en-US"/>
        </w:rPr>
      </w:pPr>
      <w:proofErr w:type="spellStart"/>
      <w:r w:rsidRPr="00962241">
        <w:rPr>
          <w:bCs/>
          <w:color w:val="000000" w:themeColor="text1"/>
          <w:sz w:val="22"/>
          <w:szCs w:val="22"/>
          <w:lang w:val="en-US"/>
        </w:rPr>
        <w:t>Pavord</w:t>
      </w:r>
      <w:proofErr w:type="spellEnd"/>
      <w:r w:rsidRPr="00962241">
        <w:rPr>
          <w:bCs/>
          <w:color w:val="000000" w:themeColor="text1"/>
          <w:sz w:val="22"/>
          <w:szCs w:val="22"/>
          <w:lang w:val="en-US"/>
        </w:rPr>
        <w:t xml:space="preserve">, I.  (2019, July 17). </w:t>
      </w:r>
      <w:r w:rsidRPr="00962241">
        <w:rPr>
          <w:bCs/>
          <w:i/>
          <w:color w:val="000000" w:themeColor="text1"/>
          <w:sz w:val="22"/>
          <w:szCs w:val="22"/>
          <w:lang w:val="en-US"/>
        </w:rPr>
        <w:t xml:space="preserve">On respiratory conditions at Oxford </w:t>
      </w:r>
      <w:proofErr w:type="spellStart"/>
      <w:r w:rsidRPr="00962241">
        <w:rPr>
          <w:bCs/>
          <w:i/>
          <w:color w:val="000000" w:themeColor="text1"/>
          <w:sz w:val="22"/>
          <w:szCs w:val="22"/>
          <w:lang w:val="en-US"/>
        </w:rPr>
        <w:t>personalised</w:t>
      </w:r>
      <w:proofErr w:type="spellEnd"/>
      <w:r w:rsidRPr="00962241">
        <w:rPr>
          <w:bCs/>
          <w:i/>
          <w:color w:val="000000" w:themeColor="text1"/>
          <w:sz w:val="22"/>
          <w:szCs w:val="22"/>
          <w:lang w:val="en-US"/>
        </w:rPr>
        <w:t xml:space="preserve"> medicine conference</w:t>
      </w:r>
      <w:r w:rsidRPr="00962241">
        <w:rPr>
          <w:bCs/>
          <w:color w:val="000000" w:themeColor="text1"/>
          <w:sz w:val="22"/>
          <w:szCs w:val="22"/>
          <w:lang w:val="en-US"/>
        </w:rPr>
        <w:t xml:space="preserve">. Oxford BRC [Video]. </w:t>
      </w:r>
      <w:hyperlink r:id="rId15" w:history="1">
        <w:r w:rsidRPr="00962241">
          <w:rPr>
            <w:rStyle w:val="Hipervnculo"/>
            <w:bCs/>
            <w:sz w:val="22"/>
            <w:szCs w:val="22"/>
            <w:lang w:val="en-US"/>
          </w:rPr>
          <w:t>https://www.youtube.com/watch?v=e5ImCQSiyMo</w:t>
        </w:r>
      </w:hyperlink>
    </w:p>
    <w:p w14:paraId="07E270D0" w14:textId="77777777"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Rupa, M. &amp; Raj, P. (2021). </w:t>
      </w:r>
      <w:r w:rsidRPr="00962241">
        <w:rPr>
          <w:rFonts w:ascii="Cambria" w:eastAsia="Times New Roman" w:hAnsi="Cambria" w:cs="Times New Roman"/>
          <w:bCs/>
          <w:i/>
          <w:color w:val="auto"/>
          <w:sz w:val="22"/>
          <w:szCs w:val="22"/>
          <w:lang w:val="en-US" w:eastAsia="es-ES_tradnl"/>
        </w:rPr>
        <w:t>Inflamed: deep medicine and the anatomy of injustice</w:t>
      </w:r>
      <w:r w:rsidRPr="00962241">
        <w:rPr>
          <w:rFonts w:ascii="Cambria" w:eastAsia="Times New Roman" w:hAnsi="Cambria" w:cs="Times New Roman"/>
          <w:bCs/>
          <w:color w:val="auto"/>
          <w:sz w:val="22"/>
          <w:szCs w:val="22"/>
          <w:lang w:val="en-US" w:eastAsia="es-ES_tradnl"/>
        </w:rPr>
        <w:t>. Farrar, Straus and Giroux.</w:t>
      </w:r>
    </w:p>
    <w:p w14:paraId="150E988F" w14:textId="59C0CC61"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en-US" w:eastAsia="es-ES_tradnl"/>
        </w:rPr>
        <w:t xml:space="preserve">Taylor, A., Lehmann, S. and Chisolm, M. (2018) Integrating humanities curricula in medical education: a </w:t>
      </w:r>
      <w:proofErr w:type="spellStart"/>
      <w:r w:rsidRPr="00962241">
        <w:rPr>
          <w:rFonts w:ascii="Cambria" w:eastAsia="Times New Roman" w:hAnsi="Cambria" w:cs="Times New Roman"/>
          <w:bCs/>
          <w:color w:val="auto"/>
          <w:sz w:val="22"/>
          <w:szCs w:val="22"/>
          <w:lang w:val="en-US" w:eastAsia="es-ES_tradnl"/>
        </w:rPr>
        <w:t>literaturereview</w:t>
      </w:r>
      <w:proofErr w:type="spellEnd"/>
      <w:r w:rsidRPr="00962241">
        <w:rPr>
          <w:rFonts w:ascii="Cambria" w:eastAsia="Times New Roman" w:hAnsi="Cambria" w:cs="Times New Roman"/>
          <w:bCs/>
          <w:color w:val="auto"/>
          <w:sz w:val="22"/>
          <w:szCs w:val="22"/>
          <w:lang w:val="en-US" w:eastAsia="es-ES_tradnl"/>
        </w:rPr>
        <w:t xml:space="preserve"> [version 2], </w:t>
      </w:r>
      <w:proofErr w:type="spellStart"/>
      <w:r w:rsidRPr="00962241">
        <w:rPr>
          <w:rFonts w:ascii="Cambria" w:eastAsia="Times New Roman" w:hAnsi="Cambria" w:cs="Times New Roman"/>
          <w:bCs/>
          <w:i/>
          <w:color w:val="auto"/>
          <w:sz w:val="22"/>
          <w:szCs w:val="22"/>
          <w:lang w:val="en-US" w:eastAsia="es-ES_tradnl"/>
        </w:rPr>
        <w:t>MedEdPublish</w:t>
      </w:r>
      <w:proofErr w:type="spellEnd"/>
      <w:r w:rsidRPr="00962241">
        <w:rPr>
          <w:rFonts w:ascii="Cambria" w:eastAsia="Times New Roman" w:hAnsi="Cambria" w:cs="Times New Roman"/>
          <w:bCs/>
          <w:color w:val="auto"/>
          <w:sz w:val="22"/>
          <w:szCs w:val="22"/>
          <w:lang w:val="en-US" w:eastAsia="es-ES_tradnl"/>
        </w:rPr>
        <w:t xml:space="preserve">, </w:t>
      </w:r>
      <w:hyperlink r:id="rId16" w:history="1">
        <w:r w:rsidRPr="008801E0">
          <w:rPr>
            <w:rStyle w:val="Hipervnculo"/>
            <w:rFonts w:ascii="Cambria" w:eastAsia="Times New Roman" w:hAnsi="Cambria" w:cs="Times New Roman"/>
            <w:bCs/>
            <w:sz w:val="22"/>
            <w:szCs w:val="22"/>
            <w:lang w:val="en-US" w:eastAsia="es-ES_tradnl"/>
          </w:rPr>
          <w:t>https://doi.org/10.15694/mep.2017.000090.2</w:t>
        </w:r>
      </w:hyperlink>
      <w:r w:rsidRPr="00962241">
        <w:rPr>
          <w:rFonts w:ascii="Cambria" w:eastAsia="Times New Roman" w:hAnsi="Cambria" w:cs="Times New Roman"/>
          <w:bCs/>
          <w:color w:val="auto"/>
          <w:sz w:val="22"/>
          <w:szCs w:val="22"/>
          <w:lang w:val="en-US" w:eastAsia="es-ES_tradnl"/>
        </w:rPr>
        <w:t xml:space="preserve"> </w:t>
      </w:r>
    </w:p>
    <w:p w14:paraId="6BFF53E1" w14:textId="75EEB98F" w:rsidR="00962241" w:rsidRPr="00962241" w:rsidRDefault="00962241" w:rsidP="00962241">
      <w:pPr>
        <w:spacing w:after="0" w:line="240" w:lineRule="auto"/>
        <w:ind w:left="720" w:hanging="720"/>
        <w:rPr>
          <w:rFonts w:ascii="Cambria" w:eastAsia="Times New Roman" w:hAnsi="Cambria" w:cs="Times New Roman"/>
          <w:bCs/>
          <w:color w:val="auto"/>
          <w:sz w:val="22"/>
          <w:szCs w:val="22"/>
          <w:lang w:val="en-US" w:eastAsia="es-ES_tradnl"/>
        </w:rPr>
      </w:pPr>
      <w:r w:rsidRPr="00962241">
        <w:rPr>
          <w:rFonts w:ascii="Cambria" w:eastAsia="Times New Roman" w:hAnsi="Cambria" w:cs="Times New Roman"/>
          <w:bCs/>
          <w:color w:val="auto"/>
          <w:sz w:val="22"/>
          <w:szCs w:val="22"/>
          <w:lang w:val="pt-BR" w:eastAsia="es-ES_tradnl"/>
        </w:rPr>
        <w:t xml:space="preserve">Vila Pouca, M., Ferreira, J., Oliveira, D., Parente, M., Mascarenhas, T., Natal Jorge, R. </w:t>
      </w:r>
      <w:r w:rsidRPr="004C210C">
        <w:rPr>
          <w:rFonts w:ascii="Cambria" w:eastAsia="Times New Roman" w:hAnsi="Cambria" w:cs="Times New Roman"/>
          <w:bCs/>
          <w:color w:val="auto"/>
          <w:sz w:val="22"/>
          <w:szCs w:val="22"/>
          <w:lang w:val="pt-BR" w:eastAsia="es-ES_tradnl"/>
        </w:rPr>
        <w:t xml:space="preserve">(2018). </w:t>
      </w:r>
      <w:r w:rsidRPr="00962241">
        <w:rPr>
          <w:rFonts w:ascii="Cambria" w:eastAsia="Times New Roman" w:hAnsi="Cambria" w:cs="Times New Roman"/>
          <w:bCs/>
          <w:color w:val="auto"/>
          <w:sz w:val="22"/>
          <w:szCs w:val="22"/>
          <w:lang w:val="en-US" w:eastAsia="es-ES_tradnl"/>
        </w:rPr>
        <w:t xml:space="preserve">On the effect of </w:t>
      </w:r>
      <w:proofErr w:type="spellStart"/>
      <w:r w:rsidRPr="00962241">
        <w:rPr>
          <w:rFonts w:ascii="Cambria" w:eastAsia="Times New Roman" w:hAnsi="Cambria" w:cs="Times New Roman"/>
          <w:bCs/>
          <w:color w:val="auto"/>
          <w:sz w:val="22"/>
          <w:szCs w:val="22"/>
          <w:lang w:val="en-US" w:eastAsia="es-ES_tradnl"/>
        </w:rPr>
        <w:t>labour</w:t>
      </w:r>
      <w:proofErr w:type="spellEnd"/>
      <w:r w:rsidRPr="00962241">
        <w:rPr>
          <w:rFonts w:ascii="Cambria" w:eastAsia="Times New Roman" w:hAnsi="Cambria" w:cs="Times New Roman"/>
          <w:bCs/>
          <w:color w:val="auto"/>
          <w:sz w:val="22"/>
          <w:szCs w:val="22"/>
          <w:lang w:val="en-US" w:eastAsia="es-ES_tradnl"/>
        </w:rPr>
        <w:t xml:space="preserve"> durations using an anisotropic </w:t>
      </w:r>
      <w:proofErr w:type="spellStart"/>
      <w:r w:rsidRPr="00962241">
        <w:rPr>
          <w:rFonts w:ascii="Cambria" w:eastAsia="Times New Roman" w:hAnsi="Cambria" w:cs="Times New Roman"/>
          <w:bCs/>
          <w:color w:val="auto"/>
          <w:sz w:val="22"/>
          <w:szCs w:val="22"/>
          <w:lang w:val="en-US" w:eastAsia="es-ES_tradnl"/>
        </w:rPr>
        <w:t>visco</w:t>
      </w:r>
      <w:proofErr w:type="spellEnd"/>
      <w:r w:rsidRPr="00962241">
        <w:rPr>
          <w:rFonts w:ascii="Cambria" w:eastAsia="Times New Roman" w:hAnsi="Cambria" w:cs="Times New Roman"/>
          <w:bCs/>
          <w:color w:val="auto"/>
          <w:sz w:val="22"/>
          <w:szCs w:val="22"/>
          <w:lang w:val="en-US" w:eastAsia="es-ES_tradnl"/>
        </w:rPr>
        <w:t>-</w:t>
      </w:r>
      <w:proofErr w:type="spellStart"/>
      <w:r w:rsidRPr="00962241">
        <w:rPr>
          <w:rFonts w:ascii="Cambria" w:eastAsia="Times New Roman" w:hAnsi="Cambria" w:cs="Times New Roman"/>
          <w:bCs/>
          <w:color w:val="auto"/>
          <w:sz w:val="22"/>
          <w:szCs w:val="22"/>
          <w:lang w:val="en-US" w:eastAsia="es-ES_tradnl"/>
        </w:rPr>
        <w:t>hyperelastic</w:t>
      </w:r>
      <w:proofErr w:type="spellEnd"/>
      <w:r w:rsidRPr="00962241">
        <w:rPr>
          <w:rFonts w:ascii="Cambria" w:eastAsia="Times New Roman" w:hAnsi="Cambria" w:cs="Times New Roman"/>
          <w:bCs/>
          <w:color w:val="auto"/>
          <w:sz w:val="22"/>
          <w:szCs w:val="22"/>
          <w:lang w:val="en-US" w:eastAsia="es-ES_tradnl"/>
        </w:rPr>
        <w:t xml:space="preserve">-damage approach to simulate vaginal deliveries. </w:t>
      </w:r>
      <w:r w:rsidRPr="00962241">
        <w:rPr>
          <w:rFonts w:ascii="Cambria" w:eastAsia="Times New Roman" w:hAnsi="Cambria" w:cs="Times New Roman"/>
          <w:bCs/>
          <w:i/>
          <w:color w:val="auto"/>
          <w:sz w:val="22"/>
          <w:szCs w:val="22"/>
          <w:lang w:val="en-US" w:eastAsia="es-ES_tradnl"/>
        </w:rPr>
        <w:t xml:space="preserve">J Mech </w:t>
      </w:r>
      <w:proofErr w:type="spellStart"/>
      <w:r w:rsidRPr="00962241">
        <w:rPr>
          <w:rFonts w:ascii="Cambria" w:eastAsia="Times New Roman" w:hAnsi="Cambria" w:cs="Times New Roman"/>
          <w:bCs/>
          <w:i/>
          <w:color w:val="auto"/>
          <w:sz w:val="22"/>
          <w:szCs w:val="22"/>
          <w:lang w:val="en-US" w:eastAsia="es-ES_tradnl"/>
        </w:rPr>
        <w:t>Behav</w:t>
      </w:r>
      <w:proofErr w:type="spellEnd"/>
      <w:r w:rsidRPr="00962241">
        <w:rPr>
          <w:rFonts w:ascii="Cambria" w:eastAsia="Times New Roman" w:hAnsi="Cambria" w:cs="Times New Roman"/>
          <w:bCs/>
          <w:i/>
          <w:color w:val="auto"/>
          <w:sz w:val="22"/>
          <w:szCs w:val="22"/>
          <w:lang w:val="en-US" w:eastAsia="es-ES_tradnl"/>
        </w:rPr>
        <w:t xml:space="preserve"> Biomed Mater</w:t>
      </w:r>
      <w:r w:rsidRPr="00962241">
        <w:rPr>
          <w:rFonts w:ascii="Cambria" w:eastAsia="Times New Roman" w:hAnsi="Cambria" w:cs="Times New Roman"/>
          <w:bCs/>
          <w:color w:val="auto"/>
          <w:sz w:val="22"/>
          <w:szCs w:val="22"/>
          <w:lang w:val="en-US" w:eastAsia="es-ES_tradnl"/>
        </w:rPr>
        <w:t xml:space="preserve"> 88, 120–126.</w:t>
      </w:r>
      <w:r w:rsidRPr="00962241">
        <w:rPr>
          <w:rFonts w:ascii="Cambria" w:eastAsia="Times New Roman" w:hAnsi="Cambria" w:cs="Times New Roman"/>
          <w:color w:val="auto"/>
          <w:sz w:val="22"/>
          <w:szCs w:val="22"/>
          <w:lang w:val="en-GB" w:eastAsia="es-ES_tradnl"/>
        </w:rPr>
        <w:t xml:space="preserve"> </w:t>
      </w:r>
      <w:hyperlink r:id="rId17" w:history="1">
        <w:r w:rsidRPr="009803C9">
          <w:rPr>
            <w:rStyle w:val="Hipervnculo"/>
            <w:rFonts w:ascii="Cambria" w:eastAsia="Times New Roman" w:hAnsi="Cambria" w:cs="Times New Roman"/>
            <w:bCs/>
            <w:sz w:val="22"/>
            <w:szCs w:val="22"/>
            <w:lang w:val="en-US" w:eastAsia="es-ES_tradnl"/>
          </w:rPr>
          <w:t>https://doi.org/10.1016/j.jmbbm.2018.08.011</w:t>
        </w:r>
      </w:hyperlink>
    </w:p>
    <w:p w14:paraId="253FECE3" w14:textId="77916C5B" w:rsidR="00726AE5" w:rsidRPr="00726AE5" w:rsidRDefault="00726AE5" w:rsidP="00962241">
      <w:pPr>
        <w:spacing w:after="0" w:line="240" w:lineRule="auto"/>
        <w:rPr>
          <w:rFonts w:ascii="Cambria" w:eastAsia="Times New Roman" w:hAnsi="Cambria" w:cs="Times New Roman"/>
          <w:bCs/>
          <w:color w:val="auto"/>
          <w:sz w:val="22"/>
          <w:szCs w:val="22"/>
          <w:lang w:val="en-US" w:eastAsia="es-ES_tradnl"/>
        </w:rPr>
      </w:pPr>
    </w:p>
    <w:p w14:paraId="7FCD0079" w14:textId="77777777" w:rsidR="000D0F73" w:rsidRPr="009E49B4" w:rsidRDefault="000D0F73" w:rsidP="000D0F73">
      <w:pPr>
        <w:spacing w:after="240"/>
        <w:rPr>
          <w:sz w:val="22"/>
          <w:szCs w:val="22"/>
          <w:lang w:val="en-US"/>
        </w:rPr>
      </w:pPr>
    </w:p>
    <w:p w14:paraId="46CD8059" w14:textId="77777777" w:rsidR="000D0F73" w:rsidRPr="009E49B4" w:rsidRDefault="000D0F73" w:rsidP="000D0F73">
      <w:pPr>
        <w:spacing w:after="240"/>
        <w:rPr>
          <w:sz w:val="22"/>
          <w:szCs w:val="22"/>
          <w:lang w:val="en-US"/>
        </w:rPr>
      </w:pPr>
    </w:p>
    <w:p w14:paraId="54C1A23C" w14:textId="77777777" w:rsidR="000D0F73" w:rsidRDefault="000D0F73"/>
    <w:sectPr w:rsidR="000D0F73" w:rsidSect="00F95F9D">
      <w:type w:val="continuous"/>
      <w:pgSz w:w="11907" w:h="16840"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5C2BE" w14:textId="77777777" w:rsidR="00EA434E" w:rsidRDefault="00EA434E" w:rsidP="000D0F73">
      <w:pPr>
        <w:spacing w:after="0" w:line="240" w:lineRule="auto"/>
      </w:pPr>
      <w:r>
        <w:separator/>
      </w:r>
    </w:p>
  </w:endnote>
  <w:endnote w:type="continuationSeparator" w:id="0">
    <w:p w14:paraId="3276B1E4" w14:textId="77777777" w:rsidR="00EA434E" w:rsidRDefault="00EA434E" w:rsidP="000D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0CCA4" w14:textId="77777777" w:rsidR="00EA434E" w:rsidRDefault="00EA434E" w:rsidP="000D0F73">
      <w:pPr>
        <w:spacing w:after="0" w:line="240" w:lineRule="auto"/>
      </w:pPr>
      <w:r>
        <w:separator/>
      </w:r>
    </w:p>
  </w:footnote>
  <w:footnote w:type="continuationSeparator" w:id="0">
    <w:p w14:paraId="22A8E0E5" w14:textId="77777777" w:rsidR="00EA434E" w:rsidRDefault="00EA434E" w:rsidP="000D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6AC8" w14:textId="156CE591" w:rsidR="00F95F9D" w:rsidRPr="001256CD" w:rsidRDefault="00CB2A7B" w:rsidP="00E10BAC">
    <w:pPr>
      <w:pStyle w:val="Encabezado"/>
      <w:jc w:val="center"/>
      <w:rPr>
        <w:lang w:val="es-ES"/>
      </w:rPr>
    </w:pPr>
    <w:r>
      <w:rPr>
        <w:noProof/>
      </w:rPr>
      <w:drawing>
        <wp:anchor distT="0" distB="0" distL="114300" distR="114300" simplePos="0" relativeHeight="251668480" behindDoc="0" locked="0" layoutInCell="1" allowOverlap="1" wp14:anchorId="0DAFA0CE" wp14:editId="3F30F572">
          <wp:simplePos x="0" y="0"/>
          <wp:positionH relativeFrom="column">
            <wp:posOffset>1609725</wp:posOffset>
          </wp:positionH>
          <wp:positionV relativeFrom="paragraph">
            <wp:posOffset>-286385</wp:posOffset>
          </wp:positionV>
          <wp:extent cx="2475865" cy="584835"/>
          <wp:effectExtent l="0" t="0" r="635" b="0"/>
          <wp:wrapThrough wrapText="bothSides">
            <wp:wrapPolygon edited="0">
              <wp:start x="0" y="0"/>
              <wp:lineTo x="0" y="21107"/>
              <wp:lineTo x="20608" y="21107"/>
              <wp:lineTo x="21495" y="20638"/>
              <wp:lineTo x="21495" y="3752"/>
              <wp:lineTo x="21052" y="469"/>
              <wp:lineTo x="20498" y="0"/>
              <wp:lineTo x="0" y="0"/>
            </wp:wrapPolygon>
          </wp:wrapThrough>
          <wp:docPr id="202620952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09526" name="Imagen 1" descr="Logotipo&#10;&#10;Descripción generada automáticamente"/>
                  <pic:cNvPicPr/>
                </pic:nvPicPr>
                <pic:blipFill>
                  <a:blip r:embed="rId1"/>
                  <a:stretch>
                    <a:fillRect/>
                  </a:stretch>
                </pic:blipFill>
                <pic:spPr>
                  <a:xfrm>
                    <a:off x="0" y="0"/>
                    <a:ext cx="2475865" cy="584835"/>
                  </a:xfrm>
                  <a:prstGeom prst="rect">
                    <a:avLst/>
                  </a:prstGeom>
                </pic:spPr>
              </pic:pic>
            </a:graphicData>
          </a:graphic>
          <wp14:sizeRelH relativeFrom="page">
            <wp14:pctWidth>0</wp14:pctWidth>
          </wp14:sizeRelH>
          <wp14:sizeRelV relativeFrom="page">
            <wp14:pctHeight>0</wp14:pctHeight>
          </wp14:sizeRelV>
        </wp:anchor>
      </w:drawing>
    </w:r>
  </w:p>
  <w:p w14:paraId="3BCB284A" w14:textId="77777777" w:rsidR="00F95F9D" w:rsidRPr="001D34E5" w:rsidRDefault="00F95F9D" w:rsidP="000D0F73">
    <w:pPr>
      <w:pStyle w:val="Encabezado"/>
      <w:jc w:val="right"/>
      <w:rPr>
        <w:b/>
        <w:color w:val="50738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49467" w14:textId="77777777" w:rsidR="00C41D6F" w:rsidRPr="001256CD" w:rsidRDefault="00C41D6F" w:rsidP="00583342">
    <w:pPr>
      <w:pStyle w:val="Encabezado"/>
      <w:rPr>
        <w:lang w:val="es-ES"/>
      </w:rPr>
    </w:pPr>
    <w:r w:rsidRPr="001256CD">
      <w:rPr>
        <w:noProof/>
        <w:lang w:val="es-ES"/>
      </w:rPr>
      <mc:AlternateContent>
        <mc:Choice Requires="wps">
          <w:drawing>
            <wp:anchor distT="45720" distB="45720" distL="114300" distR="114300" simplePos="0" relativeHeight="251666432" behindDoc="0" locked="0" layoutInCell="1" allowOverlap="1" wp14:anchorId="48ADF7E7" wp14:editId="550C3381">
              <wp:simplePos x="0" y="0"/>
              <wp:positionH relativeFrom="column">
                <wp:posOffset>1663065</wp:posOffset>
              </wp:positionH>
              <wp:positionV relativeFrom="paragraph">
                <wp:posOffset>-154305</wp:posOffset>
              </wp:positionV>
              <wp:extent cx="3924300" cy="647700"/>
              <wp:effectExtent l="0" t="0" r="0" b="0"/>
              <wp:wrapSquare wrapText="bothSides"/>
              <wp:docPr id="8262686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47700"/>
                      </a:xfrm>
                      <a:prstGeom prst="rect">
                        <a:avLst/>
                      </a:prstGeom>
                      <a:noFill/>
                      <a:ln w="9525">
                        <a:noFill/>
                        <a:prstDash val="lgDashDot"/>
                        <a:miter lim="800000"/>
                        <a:headEnd/>
                        <a:tailEnd/>
                      </a:ln>
                    </wps:spPr>
                    <wps:txbx>
                      <w:txbxContent>
                        <w:p w14:paraId="3F4E3784" w14:textId="77777777" w:rsidR="00C41D6F" w:rsidRPr="00F307B8" w:rsidRDefault="00C41D6F" w:rsidP="0037169D">
                          <w:pPr>
                            <w:jc w:val="center"/>
                            <w:rPr>
                              <w:sz w:val="18"/>
                            </w:rPr>
                          </w:pPr>
                          <w:r w:rsidRPr="00F307B8">
                            <w:rPr>
                              <w:sz w:val="18"/>
                            </w:rPr>
                            <w:t>ISSN 2660-6801</w:t>
                          </w:r>
                          <w:r>
                            <w:rPr>
                              <w:sz w:val="18"/>
                            </w:rPr>
                            <w:t xml:space="preserve">       |      </w:t>
                          </w:r>
                          <w:r w:rsidRPr="00F307B8">
                            <w:rPr>
                              <w:sz w:val="18"/>
                            </w:rPr>
                            <w:t>© GKA Ediciones, authors. All rights reserved.</w:t>
                          </w:r>
                          <w:r>
                            <w:rPr>
                              <w:sz w:val="18"/>
                            </w:rPr>
                            <w:t xml:space="preserve"> </w:t>
                          </w:r>
                          <w:r>
                            <w:rPr>
                              <w:sz w:val="18"/>
                            </w:rPr>
                            <w:br/>
                          </w:r>
                          <w:r w:rsidRPr="00B26DAB">
                            <w:rPr>
                              <w:sz w:val="18"/>
                            </w:rPr>
                            <w:t>Vol. X, No. X, 202X</w:t>
                          </w:r>
                          <w:r>
                            <w:rPr>
                              <w:sz w:val="18"/>
                            </w:rPr>
                            <w:t xml:space="preserve">     </w:t>
                          </w:r>
                          <w:r>
                            <w:rPr>
                              <w:sz w:val="18"/>
                            </w:rPr>
                            <w:tab/>
                            <w:t xml:space="preserve">| </w:t>
                          </w:r>
                          <w:r>
                            <w:rPr>
                              <w:sz w:val="18"/>
                            </w:rPr>
                            <w:tab/>
                            <w:t xml:space="preserve">    </w:t>
                          </w:r>
                          <w:r w:rsidRPr="00B26DAB">
                            <w:rPr>
                              <w:sz w:val="18"/>
                            </w:rPr>
                            <w:t>pp. XX-XX</w:t>
                          </w:r>
                          <w:r>
                            <w:rPr>
                              <w:sz w:val="18"/>
                            </w:rPr>
                            <w:t xml:space="preserve"> </w:t>
                          </w:r>
                          <w:r>
                            <w:rPr>
                              <w:sz w:val="18"/>
                            </w:rPr>
                            <w:br/>
                          </w:r>
                          <w:r w:rsidRPr="00B26DAB">
                            <w:rPr>
                              <w:sz w:val="18"/>
                            </w:rPr>
                            <w:t>https://doi.org/XX.XXXXX/xxxxxxx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DF7E7" id="_x0000_t202" coordsize="21600,21600" o:spt="202" path="m,l,21600r21600,l21600,xe">
              <v:stroke joinstyle="miter"/>
              <v:path gradientshapeok="t" o:connecttype="rect"/>
            </v:shapetype>
            <v:shape id="Cuadro de texto 2" o:spid="_x0000_s1026" type="#_x0000_t202" style="position:absolute;left:0;text-align:left;margin-left:130.95pt;margin-top:-12.15pt;width:309pt;height:5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" filled="f" stroked="f">
              <v:stroke dashstyle="longDashDot"/>
              <v:textbox>
                <w:txbxContent>
                  <w:p w14:paraId="3F4E3784" w14:textId="77777777" w:rsidR="00C41D6F" w:rsidRPr="00F307B8" w:rsidRDefault="00C41D6F" w:rsidP="0037169D">
                    <w:pPr>
                      <w:jc w:val="center"/>
                      <w:rPr>
                        <w:sz w:val="18"/>
                      </w:rPr>
                    </w:pPr>
                    <w:r w:rsidRPr="00F307B8">
                      <w:rPr>
                        <w:sz w:val="18"/>
                      </w:rPr>
                      <w:t>ISSN 2660-6801</w:t>
                    </w:r>
                    <w:r>
                      <w:rPr>
                        <w:sz w:val="18"/>
                      </w:rPr>
                      <w:t xml:space="preserve">       |      </w:t>
                    </w:r>
                    <w:r w:rsidRPr="00F307B8">
                      <w:rPr>
                        <w:sz w:val="18"/>
                      </w:rPr>
                      <w:t>© GKA Ediciones, authors. All rights reserved.</w:t>
                    </w:r>
                    <w:r>
                      <w:rPr>
                        <w:sz w:val="18"/>
                      </w:rPr>
                      <w:t xml:space="preserve"> </w:t>
                    </w:r>
                    <w:r>
                      <w:rPr>
                        <w:sz w:val="18"/>
                      </w:rPr>
                      <w:br/>
                    </w:r>
                    <w:r w:rsidRPr="00B26DAB">
                      <w:rPr>
                        <w:sz w:val="18"/>
                      </w:rPr>
                      <w:t>Vol. X, No. X, 202X</w:t>
                    </w:r>
                    <w:r>
                      <w:rPr>
                        <w:sz w:val="18"/>
                      </w:rPr>
                      <w:t xml:space="preserve">     </w:t>
                    </w:r>
                    <w:r>
                      <w:rPr>
                        <w:sz w:val="18"/>
                      </w:rPr>
                      <w:tab/>
                      <w:t xml:space="preserve">| </w:t>
                    </w:r>
                    <w:r>
                      <w:rPr>
                        <w:sz w:val="18"/>
                      </w:rPr>
                      <w:tab/>
                      <w:t xml:space="preserve">    </w:t>
                    </w:r>
                    <w:r w:rsidRPr="00B26DAB">
                      <w:rPr>
                        <w:sz w:val="18"/>
                      </w:rPr>
                      <w:t>pp. XX-XX</w:t>
                    </w:r>
                    <w:r>
                      <w:rPr>
                        <w:sz w:val="18"/>
                      </w:rPr>
                      <w:t xml:space="preserve"> </w:t>
                    </w:r>
                    <w:r>
                      <w:rPr>
                        <w:sz w:val="18"/>
                      </w:rPr>
                      <w:br/>
                    </w:r>
                    <w:r w:rsidRPr="00B26DAB">
                      <w:rPr>
                        <w:sz w:val="18"/>
                      </w:rPr>
                      <w:t>https://doi.org/XX.XXXXX/xxxxxxx</w:t>
                    </w:r>
                  </w:p>
                </w:txbxContent>
              </v:textbox>
              <w10:wrap type="square"/>
            </v:shape>
          </w:pict>
        </mc:Fallback>
      </mc:AlternateContent>
    </w:r>
    <w:r>
      <w:rPr>
        <w:noProof/>
        <w:lang w:val="es-ES"/>
      </w:rPr>
      <w:drawing>
        <wp:anchor distT="0" distB="0" distL="114300" distR="114300" simplePos="0" relativeHeight="251665408" behindDoc="0" locked="0" layoutInCell="1" allowOverlap="1" wp14:anchorId="5020CCDB" wp14:editId="155FC41B">
          <wp:simplePos x="0" y="0"/>
          <wp:positionH relativeFrom="margin">
            <wp:posOffset>-175260</wp:posOffset>
          </wp:positionH>
          <wp:positionV relativeFrom="margin">
            <wp:posOffset>-633095</wp:posOffset>
          </wp:positionV>
          <wp:extent cx="5762625" cy="619125"/>
          <wp:effectExtent l="0" t="0" r="9525" b="9525"/>
          <wp:wrapSquare wrapText="bothSides"/>
          <wp:docPr id="15716381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19125"/>
                  </a:xfrm>
                  <a:prstGeom prst="rect">
                    <a:avLst/>
                  </a:prstGeom>
                  <a:noFill/>
                  <a:ln>
                    <a:noFill/>
                  </a:ln>
                </pic:spPr>
              </pic:pic>
            </a:graphicData>
          </a:graphic>
          <wp14:sizeRelH relativeFrom="margin">
            <wp14:pctWidth>0</wp14:pctWidth>
          </wp14:sizeRelH>
        </wp:anchor>
      </w:drawing>
    </w:r>
  </w:p>
  <w:p w14:paraId="0D9F8B49" w14:textId="77777777" w:rsidR="00F95F9D" w:rsidRPr="001D34E5" w:rsidRDefault="00F95F9D" w:rsidP="000D0F73">
    <w:pPr>
      <w:pStyle w:val="Encabezado"/>
      <w:jc w:val="right"/>
      <w:rPr>
        <w:b/>
        <w:color w:val="50738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CA"/>
    <w:multiLevelType w:val="hybridMultilevel"/>
    <w:tmpl w:val="A8381886"/>
    <w:lvl w:ilvl="0" w:tplc="0F269F4A">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709AE"/>
    <w:multiLevelType w:val="hybridMultilevel"/>
    <w:tmpl w:val="114833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06439F"/>
    <w:multiLevelType w:val="hybridMultilevel"/>
    <w:tmpl w:val="DE921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E72A89"/>
    <w:multiLevelType w:val="hybridMultilevel"/>
    <w:tmpl w:val="0D9EA4E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15:restartNumberingAfterBreak="0">
    <w:nsid w:val="55BA1769"/>
    <w:multiLevelType w:val="hybridMultilevel"/>
    <w:tmpl w:val="D15A11EA"/>
    <w:lvl w:ilvl="0" w:tplc="040A000F">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091926889">
    <w:abstractNumId w:val="1"/>
  </w:num>
  <w:num w:numId="2" w16cid:durableId="1592350514">
    <w:abstractNumId w:val="0"/>
  </w:num>
  <w:num w:numId="3" w16cid:durableId="892085348">
    <w:abstractNumId w:val="4"/>
  </w:num>
  <w:num w:numId="4" w16cid:durableId="2068141490">
    <w:abstractNumId w:val="2"/>
  </w:num>
  <w:num w:numId="5" w16cid:durableId="88822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F73"/>
    <w:rsid w:val="000037C4"/>
    <w:rsid w:val="00011820"/>
    <w:rsid w:val="0001708D"/>
    <w:rsid w:val="00017E00"/>
    <w:rsid w:val="000308D2"/>
    <w:rsid w:val="00044267"/>
    <w:rsid w:val="000D0F73"/>
    <w:rsid w:val="000F6B25"/>
    <w:rsid w:val="00103300"/>
    <w:rsid w:val="00115839"/>
    <w:rsid w:val="0011795A"/>
    <w:rsid w:val="001272F5"/>
    <w:rsid w:val="00154AA6"/>
    <w:rsid w:val="00163D32"/>
    <w:rsid w:val="001776F0"/>
    <w:rsid w:val="001C302F"/>
    <w:rsid w:val="001D238C"/>
    <w:rsid w:val="001D34E5"/>
    <w:rsid w:val="002150EB"/>
    <w:rsid w:val="00215C4A"/>
    <w:rsid w:val="002705EF"/>
    <w:rsid w:val="00274778"/>
    <w:rsid w:val="00290F64"/>
    <w:rsid w:val="002C54F2"/>
    <w:rsid w:val="002F654D"/>
    <w:rsid w:val="00326C10"/>
    <w:rsid w:val="00336EEB"/>
    <w:rsid w:val="00360F01"/>
    <w:rsid w:val="00373C8E"/>
    <w:rsid w:val="00400E25"/>
    <w:rsid w:val="0043772C"/>
    <w:rsid w:val="00446F3F"/>
    <w:rsid w:val="00476454"/>
    <w:rsid w:val="00495060"/>
    <w:rsid w:val="004C210C"/>
    <w:rsid w:val="004C4296"/>
    <w:rsid w:val="00585266"/>
    <w:rsid w:val="005C2B52"/>
    <w:rsid w:val="005C30F9"/>
    <w:rsid w:val="005F5FA4"/>
    <w:rsid w:val="005F6779"/>
    <w:rsid w:val="00610103"/>
    <w:rsid w:val="00695537"/>
    <w:rsid w:val="006C314D"/>
    <w:rsid w:val="00726AE5"/>
    <w:rsid w:val="007326AE"/>
    <w:rsid w:val="00763F66"/>
    <w:rsid w:val="00785A6E"/>
    <w:rsid w:val="007D080D"/>
    <w:rsid w:val="007D14A6"/>
    <w:rsid w:val="007D6F54"/>
    <w:rsid w:val="007E0533"/>
    <w:rsid w:val="00800DAB"/>
    <w:rsid w:val="00861A75"/>
    <w:rsid w:val="008730D9"/>
    <w:rsid w:val="008801E0"/>
    <w:rsid w:val="008A7A6C"/>
    <w:rsid w:val="008C73FB"/>
    <w:rsid w:val="00925E83"/>
    <w:rsid w:val="0095375B"/>
    <w:rsid w:val="00954F9D"/>
    <w:rsid w:val="00962241"/>
    <w:rsid w:val="009803C9"/>
    <w:rsid w:val="00995741"/>
    <w:rsid w:val="009A228C"/>
    <w:rsid w:val="009C0F4D"/>
    <w:rsid w:val="009C19D3"/>
    <w:rsid w:val="00A153CC"/>
    <w:rsid w:val="00A903A2"/>
    <w:rsid w:val="00AF07C3"/>
    <w:rsid w:val="00B120ED"/>
    <w:rsid w:val="00B479DF"/>
    <w:rsid w:val="00BA2FEB"/>
    <w:rsid w:val="00BA7A67"/>
    <w:rsid w:val="00BB5AEE"/>
    <w:rsid w:val="00BC38CE"/>
    <w:rsid w:val="00BE61CE"/>
    <w:rsid w:val="00C02731"/>
    <w:rsid w:val="00C22547"/>
    <w:rsid w:val="00C41D6F"/>
    <w:rsid w:val="00C41FCD"/>
    <w:rsid w:val="00CB2A7B"/>
    <w:rsid w:val="00D22B85"/>
    <w:rsid w:val="00D37007"/>
    <w:rsid w:val="00D66716"/>
    <w:rsid w:val="00DA7CFE"/>
    <w:rsid w:val="00DB1568"/>
    <w:rsid w:val="00DB2509"/>
    <w:rsid w:val="00DD6092"/>
    <w:rsid w:val="00DF3C44"/>
    <w:rsid w:val="00E43F93"/>
    <w:rsid w:val="00EA2BAA"/>
    <w:rsid w:val="00EA434E"/>
    <w:rsid w:val="00EF0046"/>
    <w:rsid w:val="00EF605F"/>
    <w:rsid w:val="00F26A09"/>
    <w:rsid w:val="00F75297"/>
    <w:rsid w:val="00F77681"/>
    <w:rsid w:val="00F95F9D"/>
    <w:rsid w:val="00FE0F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84CD3"/>
  <w14:defaultImageDpi w14:val="300"/>
  <w15:docId w15:val="{1F9A2DBC-1E5D-4C47-AEEE-B8F660C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73"/>
    <w:pPr>
      <w:spacing w:after="60" w:line="264" w:lineRule="auto"/>
      <w:jc w:val="both"/>
    </w:pPr>
    <w:rPr>
      <w:color w:val="000000"/>
      <w:sz w:val="19"/>
      <w:szCs w:val="18"/>
      <w:lang w:val="de-DE" w:eastAsia="de-DE"/>
    </w:rPr>
  </w:style>
  <w:style w:type="paragraph" w:styleId="Ttulo1">
    <w:name w:val="heading 1"/>
    <w:aliases w:val="Título capítulo"/>
    <w:basedOn w:val="Normal"/>
    <w:next w:val="Normal"/>
    <w:link w:val="Ttulo1Car"/>
    <w:rsid w:val="009C19D3"/>
    <w:pPr>
      <w:keepNext/>
      <w:spacing w:before="2520" w:after="480"/>
      <w:jc w:val="center"/>
      <w:outlineLvl w:val="0"/>
    </w:pPr>
    <w:rPr>
      <w:rFonts w:ascii="Times New Roman" w:eastAsia="Times New Roman" w:hAnsi="Times New Roman" w:cs="Times New Roman"/>
      <w:b/>
      <w:bCs/>
      <w:noProof/>
      <w:sz w:val="32"/>
      <w:szCs w:val="3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pterHead">
    <w:name w:val="ChapterHead"/>
    <w:basedOn w:val="Ttulo1"/>
    <w:qFormat/>
    <w:rsid w:val="004C4296"/>
    <w:rPr>
      <w:rFonts w:ascii="Times" w:eastAsia="MS Gothic" w:hAnsi="Times"/>
      <w:lang w:val="en-US" w:eastAsia="ja-JP"/>
    </w:rPr>
  </w:style>
  <w:style w:type="character" w:customStyle="1" w:styleId="Ttulo1Car">
    <w:name w:val="Título 1 Car"/>
    <w:aliases w:val="Título capítulo Car"/>
    <w:basedOn w:val="Fuentedeprrafopredeter"/>
    <w:link w:val="Ttulo1"/>
    <w:rsid w:val="009C19D3"/>
    <w:rPr>
      <w:rFonts w:ascii="Times New Roman" w:eastAsia="Times New Roman" w:hAnsi="Times New Roman" w:cs="Times New Roman"/>
      <w:b/>
      <w:bCs/>
      <w:noProof/>
      <w:sz w:val="32"/>
      <w:szCs w:val="32"/>
      <w:lang w:val="es-ES"/>
    </w:rPr>
  </w:style>
  <w:style w:type="paragraph" w:customStyle="1" w:styleId="HeadingInChapter">
    <w:name w:val="HeadingInChapter"/>
    <w:basedOn w:val="Normal"/>
    <w:link w:val="HeadingInChapterChar"/>
    <w:qFormat/>
    <w:rsid w:val="004C4296"/>
    <w:pPr>
      <w:keepNext/>
      <w:keepLines/>
      <w:spacing w:before="360" w:after="120"/>
      <w:jc w:val="center"/>
    </w:pPr>
    <w:rPr>
      <w:rFonts w:ascii="Times" w:eastAsia="MS Mincho" w:hAnsi="Times" w:cs="Times New Roman"/>
      <w:b/>
      <w:sz w:val="22"/>
      <w:lang w:val="en-US" w:eastAsia="ja-JP"/>
    </w:rPr>
  </w:style>
  <w:style w:type="character" w:customStyle="1" w:styleId="HeadingInChapterChar">
    <w:name w:val="HeadingInChapter Char"/>
    <w:basedOn w:val="Fuentedeprrafopredeter"/>
    <w:link w:val="HeadingInChapter"/>
    <w:rsid w:val="004C4296"/>
    <w:rPr>
      <w:rFonts w:ascii="Times" w:eastAsia="MS Mincho" w:hAnsi="Times" w:cs="Times New Roman"/>
      <w:b/>
      <w:sz w:val="22"/>
      <w:lang w:val="en-US" w:eastAsia="ja-JP"/>
    </w:rPr>
  </w:style>
  <w:style w:type="paragraph" w:styleId="Encabezado">
    <w:name w:val="header"/>
    <w:basedOn w:val="Normal"/>
    <w:link w:val="EncabezadoCar"/>
    <w:uiPriority w:val="99"/>
    <w:unhideWhenUsed/>
    <w:rsid w:val="000D0F73"/>
    <w:pPr>
      <w:tabs>
        <w:tab w:val="center" w:pos="4252"/>
        <w:tab w:val="right" w:pos="8504"/>
      </w:tabs>
    </w:pPr>
  </w:style>
  <w:style w:type="character" w:customStyle="1" w:styleId="EncabezadoCar">
    <w:name w:val="Encabezado Car"/>
    <w:basedOn w:val="Fuentedeprrafopredeter"/>
    <w:link w:val="Encabezado"/>
    <w:uiPriority w:val="99"/>
    <w:rsid w:val="000D0F73"/>
  </w:style>
  <w:style w:type="paragraph" w:styleId="Piedepgina">
    <w:name w:val="footer"/>
    <w:basedOn w:val="Normal"/>
    <w:link w:val="PiedepginaCar"/>
    <w:uiPriority w:val="99"/>
    <w:unhideWhenUsed/>
    <w:rsid w:val="000D0F73"/>
    <w:pPr>
      <w:tabs>
        <w:tab w:val="center" w:pos="4252"/>
        <w:tab w:val="right" w:pos="8504"/>
      </w:tabs>
    </w:pPr>
  </w:style>
  <w:style w:type="character" w:customStyle="1" w:styleId="PiedepginaCar">
    <w:name w:val="Pie de página Car"/>
    <w:basedOn w:val="Fuentedeprrafopredeter"/>
    <w:link w:val="Piedepgina"/>
    <w:uiPriority w:val="99"/>
    <w:rsid w:val="000D0F73"/>
  </w:style>
  <w:style w:type="paragraph" w:customStyle="1" w:styleId="ArticleTitleHeading">
    <w:name w:val="ArticleTitleHeading"/>
    <w:basedOn w:val="Normal"/>
    <w:link w:val="ArticleTitleHeadingChar"/>
    <w:qFormat/>
    <w:rsid w:val="000D0F73"/>
    <w:pPr>
      <w:spacing w:after="0" w:line="240" w:lineRule="auto"/>
      <w:jc w:val="center"/>
    </w:pPr>
    <w:rPr>
      <w:rFonts w:ascii="Times New Roman" w:eastAsia="Times New Roman" w:hAnsi="Times New Roman" w:cs="Times New Roman"/>
      <w:b/>
      <w:color w:val="auto"/>
      <w:sz w:val="36"/>
      <w:szCs w:val="36"/>
      <w:lang w:val="es-ES_tradnl" w:eastAsia="es-ES"/>
    </w:rPr>
  </w:style>
  <w:style w:type="character" w:customStyle="1" w:styleId="ArticleTitleHeadingChar">
    <w:name w:val="ArticleTitleHeading Char"/>
    <w:link w:val="ArticleTitleHeading"/>
    <w:rsid w:val="000D0F73"/>
    <w:rPr>
      <w:rFonts w:ascii="Times New Roman" w:eastAsia="Times New Roman" w:hAnsi="Times New Roman" w:cs="Times New Roman"/>
      <w:b/>
      <w:sz w:val="36"/>
      <w:szCs w:val="36"/>
    </w:rPr>
  </w:style>
  <w:style w:type="paragraph" w:customStyle="1" w:styleId="SubsequentParagraphsTextStyle">
    <w:name w:val="SubsequentParagraphsTextStyle"/>
    <w:basedOn w:val="Normal"/>
    <w:link w:val="SubsequentParagraphsTextStyleChar"/>
    <w:qFormat/>
    <w:rsid w:val="000D0F73"/>
    <w:pPr>
      <w:spacing w:after="0" w:line="240" w:lineRule="auto"/>
      <w:ind w:firstLine="360"/>
      <w:jc w:val="left"/>
    </w:pPr>
    <w:rPr>
      <w:rFonts w:ascii="Times New Roman" w:eastAsia="MS Mincho" w:hAnsi="Times New Roman" w:cs="Times New Roman"/>
      <w:color w:val="auto"/>
      <w:sz w:val="20"/>
      <w:szCs w:val="20"/>
      <w:lang w:val="es-ES_tradnl" w:eastAsia="es-ES"/>
    </w:rPr>
  </w:style>
  <w:style w:type="character" w:customStyle="1" w:styleId="SubsequentParagraphsTextStyleChar">
    <w:name w:val="SubsequentParagraphsTextStyle Char"/>
    <w:link w:val="SubsequentParagraphsTextStyle"/>
    <w:rsid w:val="000D0F73"/>
    <w:rPr>
      <w:rFonts w:ascii="Times New Roman" w:eastAsia="MS Mincho" w:hAnsi="Times New Roman" w:cs="Times New Roman"/>
      <w:sz w:val="20"/>
      <w:szCs w:val="20"/>
    </w:rPr>
  </w:style>
  <w:style w:type="paragraph" w:customStyle="1" w:styleId="FirstParaofSectionTextStyle">
    <w:name w:val="FirstParaofSectionTextStyle"/>
    <w:basedOn w:val="Normal"/>
    <w:link w:val="FirstParaofSectionTextStyleChar"/>
    <w:rsid w:val="000D0F73"/>
    <w:pPr>
      <w:spacing w:after="0" w:line="240" w:lineRule="auto"/>
    </w:pPr>
    <w:rPr>
      <w:rFonts w:eastAsiaTheme="minorHAnsi"/>
      <w:color w:val="auto"/>
      <w:sz w:val="20"/>
      <w:szCs w:val="20"/>
      <w:lang w:val="en-US" w:eastAsia="en-US"/>
    </w:rPr>
  </w:style>
  <w:style w:type="character" w:customStyle="1" w:styleId="FirstParaofSectionTextStyleChar">
    <w:name w:val="FirstParaofSectionTextStyle Char"/>
    <w:basedOn w:val="Fuentedeprrafopredeter"/>
    <w:link w:val="FirstParaofSectionTextStyle"/>
    <w:rsid w:val="000D0F73"/>
    <w:rPr>
      <w:rFonts w:eastAsiaTheme="minorHAnsi"/>
      <w:sz w:val="20"/>
      <w:szCs w:val="20"/>
      <w:lang w:val="en-US" w:eastAsia="en-US"/>
    </w:rPr>
  </w:style>
  <w:style w:type="paragraph" w:customStyle="1" w:styleId="PaperTitle">
    <w:name w:val="PaperTitle"/>
    <w:basedOn w:val="Normal"/>
    <w:qFormat/>
    <w:rsid w:val="000D0F73"/>
    <w:pPr>
      <w:spacing w:after="360" w:line="320" w:lineRule="atLeast"/>
      <w:contextualSpacing/>
    </w:pPr>
    <w:rPr>
      <w:rFonts w:asciiTheme="majorHAnsi" w:hAnsiTheme="majorHAnsi"/>
      <w:b/>
      <w:sz w:val="32"/>
      <w:lang w:val="en-GB"/>
    </w:rPr>
  </w:style>
  <w:style w:type="paragraph" w:customStyle="1" w:styleId="Rule">
    <w:name w:val="Rule"/>
    <w:basedOn w:val="Normal"/>
    <w:next w:val="Normal"/>
    <w:qFormat/>
    <w:rsid w:val="000D0F73"/>
    <w:pPr>
      <w:pBdr>
        <w:bottom w:val="single" w:sz="12" w:space="1" w:color="auto"/>
      </w:pBdr>
      <w:spacing w:line="312" w:lineRule="auto"/>
    </w:pPr>
    <w:rPr>
      <w:rFonts w:asciiTheme="majorHAnsi" w:hAnsiTheme="majorHAnsi"/>
      <w:sz w:val="12"/>
      <w:lang w:val="en-GB"/>
    </w:rPr>
  </w:style>
  <w:style w:type="paragraph" w:customStyle="1" w:styleId="Footer-Headline">
    <w:name w:val="Footer-Headline"/>
    <w:basedOn w:val="Piedepgina"/>
    <w:qFormat/>
    <w:rsid w:val="000D0F73"/>
    <w:pPr>
      <w:tabs>
        <w:tab w:val="clear" w:pos="4252"/>
        <w:tab w:val="clear" w:pos="8504"/>
        <w:tab w:val="center" w:pos="4536"/>
        <w:tab w:val="right" w:pos="9072"/>
      </w:tabs>
      <w:spacing w:after="0" w:line="240" w:lineRule="auto"/>
      <w:jc w:val="left"/>
    </w:pPr>
    <w:rPr>
      <w:rFonts w:ascii="Calibri Light" w:hAnsi="Calibri Light"/>
      <w:caps/>
      <w:color w:val="1F497D" w:themeColor="text2"/>
      <w:sz w:val="16"/>
      <w:szCs w:val="16"/>
    </w:rPr>
  </w:style>
  <w:style w:type="paragraph" w:customStyle="1" w:styleId="ArticleInfo">
    <w:name w:val="ArticleInfo"/>
    <w:basedOn w:val="Normal"/>
    <w:qFormat/>
    <w:rsid w:val="000D0F73"/>
    <w:pPr>
      <w:pBdr>
        <w:bottom w:val="single" w:sz="4" w:space="5" w:color="auto"/>
      </w:pBdr>
      <w:spacing w:before="120" w:after="120"/>
    </w:pPr>
    <w:rPr>
      <w:rFonts w:ascii="Calibri Light" w:hAnsi="Calibri Light"/>
      <w:caps/>
      <w:szCs w:val="19"/>
      <w:lang w:val="en-GB"/>
    </w:rPr>
  </w:style>
  <w:style w:type="paragraph" w:customStyle="1" w:styleId="DroppedCase">
    <w:name w:val="DroppedCase"/>
    <w:basedOn w:val="FirstParaofSectionTextStyle"/>
    <w:link w:val="DroppedCaseChar"/>
    <w:rsid w:val="000D0F73"/>
    <w:pPr>
      <w:keepNext/>
      <w:framePr w:wrap="around" w:vAnchor="text" w:hAnchor="text"/>
      <w:spacing w:line="689" w:lineRule="exact"/>
      <w:textAlignment w:val="baseline"/>
    </w:pPr>
    <w:rPr>
      <w:rFonts w:cstheme="minorHAnsi"/>
      <w:position w:val="-9"/>
      <w:sz w:val="93"/>
    </w:rPr>
  </w:style>
  <w:style w:type="character" w:customStyle="1" w:styleId="DroppedCaseChar">
    <w:name w:val="DroppedCase Char"/>
    <w:basedOn w:val="FirstParaofSectionTextStyleChar"/>
    <w:link w:val="DroppedCase"/>
    <w:rsid w:val="000D0F73"/>
    <w:rPr>
      <w:rFonts w:eastAsiaTheme="minorHAnsi" w:cstheme="minorHAnsi"/>
      <w:position w:val="-9"/>
      <w:sz w:val="93"/>
      <w:szCs w:val="20"/>
      <w:lang w:val="en-US" w:eastAsia="en-US"/>
    </w:rPr>
  </w:style>
  <w:style w:type="paragraph" w:customStyle="1" w:styleId="BlockQuote">
    <w:name w:val="BlockQuote"/>
    <w:basedOn w:val="Normal"/>
    <w:link w:val="BlockQuoteChar"/>
    <w:rsid w:val="000D0F73"/>
    <w:pPr>
      <w:spacing w:before="200" w:after="200" w:line="240" w:lineRule="auto"/>
      <w:ind w:left="720"/>
    </w:pPr>
    <w:rPr>
      <w:rFonts w:eastAsiaTheme="minorHAnsi"/>
      <w:color w:val="auto"/>
      <w:sz w:val="20"/>
      <w:szCs w:val="20"/>
      <w:lang w:val="en-US" w:eastAsia="en-US"/>
    </w:rPr>
  </w:style>
  <w:style w:type="character" w:customStyle="1" w:styleId="BlockQuoteChar">
    <w:name w:val="BlockQuote Char"/>
    <w:basedOn w:val="Fuentedeprrafopredeter"/>
    <w:link w:val="BlockQuote"/>
    <w:rsid w:val="000D0F73"/>
    <w:rPr>
      <w:rFonts w:eastAsiaTheme="minorHAnsi"/>
      <w:sz w:val="20"/>
      <w:szCs w:val="20"/>
      <w:lang w:val="en-US" w:eastAsia="en-US"/>
    </w:rPr>
  </w:style>
  <w:style w:type="paragraph" w:customStyle="1" w:styleId="SectionHeadings">
    <w:name w:val="SectionHeadings"/>
    <w:basedOn w:val="Normal"/>
    <w:link w:val="SectionHeadingsChar"/>
    <w:rsid w:val="000D0F73"/>
    <w:pPr>
      <w:spacing w:before="200" w:after="200" w:line="240" w:lineRule="auto"/>
      <w:jc w:val="left"/>
    </w:pPr>
    <w:rPr>
      <w:rFonts w:eastAsiaTheme="minorHAnsi"/>
      <w:b/>
      <w:color w:val="auto"/>
      <w:sz w:val="24"/>
      <w:szCs w:val="20"/>
      <w:lang w:val="en-US" w:eastAsia="en-US"/>
    </w:rPr>
  </w:style>
  <w:style w:type="character" w:customStyle="1" w:styleId="SectionHeadingsChar">
    <w:name w:val="SectionHeadings Char"/>
    <w:basedOn w:val="Fuentedeprrafopredeter"/>
    <w:link w:val="SectionHeadings"/>
    <w:rsid w:val="000D0F73"/>
    <w:rPr>
      <w:rFonts w:eastAsiaTheme="minorHAnsi"/>
      <w:b/>
      <w:szCs w:val="20"/>
      <w:lang w:val="en-US" w:eastAsia="en-US"/>
    </w:rPr>
  </w:style>
  <w:style w:type="paragraph" w:customStyle="1" w:styleId="SectionSubheading1">
    <w:name w:val="SectionSubheading1"/>
    <w:basedOn w:val="FirstParaofSectionTextStyle"/>
    <w:link w:val="SectionSubheading1Char"/>
    <w:rsid w:val="000D0F73"/>
    <w:pPr>
      <w:spacing w:before="200" w:after="200"/>
    </w:pPr>
    <w:rPr>
      <w:b/>
      <w:i/>
    </w:rPr>
  </w:style>
  <w:style w:type="character" w:customStyle="1" w:styleId="SectionSubheading1Char">
    <w:name w:val="SectionSubheading1 Char"/>
    <w:basedOn w:val="FirstParaofSectionTextStyleChar"/>
    <w:link w:val="SectionSubheading1"/>
    <w:rsid w:val="000D0F73"/>
    <w:rPr>
      <w:rFonts w:eastAsiaTheme="minorHAnsi"/>
      <w:b/>
      <w:i/>
      <w:sz w:val="20"/>
      <w:szCs w:val="20"/>
      <w:lang w:val="en-US" w:eastAsia="en-US"/>
    </w:rPr>
  </w:style>
  <w:style w:type="paragraph" w:customStyle="1" w:styleId="TableFigureHeader">
    <w:name w:val="Table&amp;FigureHeader"/>
    <w:basedOn w:val="FirstParaofSectionTextStyle"/>
    <w:link w:val="TableFigureHeaderChar"/>
    <w:rsid w:val="000D0F73"/>
    <w:pPr>
      <w:spacing w:before="200"/>
    </w:pPr>
  </w:style>
  <w:style w:type="character" w:customStyle="1" w:styleId="TableFigureHeaderChar">
    <w:name w:val="Table&amp;FigureHeader Char"/>
    <w:basedOn w:val="FirstParaofSectionTextStyleChar"/>
    <w:link w:val="TableFigureHeader"/>
    <w:rsid w:val="000D0F73"/>
    <w:rPr>
      <w:rFonts w:eastAsiaTheme="minorHAnsi"/>
      <w:sz w:val="20"/>
      <w:szCs w:val="20"/>
      <w:lang w:val="en-US" w:eastAsia="en-US"/>
    </w:rPr>
  </w:style>
  <w:style w:type="table" w:styleId="Tablaconcuadrcula">
    <w:name w:val="Table Grid"/>
    <w:basedOn w:val="Tablanormal"/>
    <w:uiPriority w:val="59"/>
    <w:rsid w:val="000D0F73"/>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OfSectionTextStyle0">
    <w:name w:val="FirstParaOfSectionTextStyle"/>
    <w:basedOn w:val="Normal"/>
    <w:link w:val="FirstParaOfSectionTextStyleChar0"/>
    <w:rsid w:val="000D0F73"/>
    <w:pPr>
      <w:spacing w:after="200" w:line="240" w:lineRule="auto"/>
    </w:pPr>
    <w:rPr>
      <w:rFonts w:eastAsiaTheme="minorHAnsi"/>
      <w:color w:val="auto"/>
      <w:sz w:val="24"/>
      <w:szCs w:val="20"/>
      <w:lang w:val="en-US" w:eastAsia="en-US"/>
    </w:rPr>
  </w:style>
  <w:style w:type="character" w:customStyle="1" w:styleId="FirstParaOfSectionTextStyleChar0">
    <w:name w:val="FirstParaOfSectionTextStyle Char"/>
    <w:basedOn w:val="Fuentedeprrafopredeter"/>
    <w:link w:val="FirstParaOfSectionTextStyle0"/>
    <w:rsid w:val="000D0F73"/>
    <w:rPr>
      <w:rFonts w:eastAsiaTheme="minorHAnsi"/>
      <w:szCs w:val="20"/>
      <w:lang w:val="en-US" w:eastAsia="en-US"/>
    </w:rPr>
  </w:style>
  <w:style w:type="paragraph" w:customStyle="1" w:styleId="ReferncesText">
    <w:name w:val="ReferncesText"/>
    <w:link w:val="ReferncesTextChar"/>
    <w:rsid w:val="000D0F73"/>
    <w:pPr>
      <w:ind w:left="720" w:hanging="720"/>
      <w:jc w:val="both"/>
    </w:pPr>
    <w:rPr>
      <w:rFonts w:eastAsiaTheme="minorHAnsi"/>
      <w:sz w:val="20"/>
      <w:lang w:val="en-US" w:eastAsia="en-US"/>
    </w:rPr>
  </w:style>
  <w:style w:type="character" w:customStyle="1" w:styleId="ReferncesTextChar">
    <w:name w:val="ReferncesText Char"/>
    <w:basedOn w:val="Fuentedeprrafopredeter"/>
    <w:link w:val="ReferncesText"/>
    <w:rsid w:val="000D0F73"/>
    <w:rPr>
      <w:rFonts w:eastAsiaTheme="minorHAnsi"/>
      <w:sz w:val="20"/>
      <w:lang w:val="en-US" w:eastAsia="en-US"/>
    </w:rPr>
  </w:style>
  <w:style w:type="character" w:styleId="Hipervnculo">
    <w:name w:val="Hyperlink"/>
    <w:basedOn w:val="Fuentedeprrafopredeter"/>
    <w:uiPriority w:val="99"/>
    <w:unhideWhenUsed/>
    <w:rsid w:val="002150EB"/>
    <w:rPr>
      <w:color w:val="0000FF" w:themeColor="hyperlink"/>
      <w:u w:val="single"/>
    </w:rPr>
  </w:style>
  <w:style w:type="character" w:styleId="nfasis">
    <w:name w:val="Emphasis"/>
    <w:basedOn w:val="Fuentedeprrafopredeter"/>
    <w:uiPriority w:val="20"/>
    <w:qFormat/>
    <w:rsid w:val="002150EB"/>
    <w:rPr>
      <w:i/>
      <w:iCs/>
    </w:rPr>
  </w:style>
  <w:style w:type="paragraph" w:styleId="Prrafodelista">
    <w:name w:val="List Paragraph"/>
    <w:basedOn w:val="Normal"/>
    <w:autoRedefine/>
    <w:uiPriority w:val="34"/>
    <w:qFormat/>
    <w:rsid w:val="002150EB"/>
    <w:pPr>
      <w:numPr>
        <w:numId w:val="2"/>
      </w:numPr>
      <w:shd w:val="clear" w:color="auto" w:fill="FFFFFF"/>
      <w:spacing w:before="240" w:after="240" w:line="240" w:lineRule="auto"/>
      <w:contextualSpacing/>
      <w:jc w:val="left"/>
    </w:pPr>
    <w:rPr>
      <w:rFonts w:ascii="Times New Roman" w:eastAsia="Times New Roman" w:hAnsi="Times New Roman" w:cs="Times New Roman"/>
      <w:lang w:val="en-GB" w:eastAsia="es-ES"/>
    </w:rPr>
  </w:style>
  <w:style w:type="character" w:styleId="Refdecomentario">
    <w:name w:val="annotation reference"/>
    <w:basedOn w:val="Fuentedeprrafopredeter"/>
    <w:uiPriority w:val="99"/>
    <w:semiHidden/>
    <w:unhideWhenUsed/>
    <w:rsid w:val="00044267"/>
    <w:rPr>
      <w:sz w:val="16"/>
      <w:szCs w:val="16"/>
    </w:rPr>
  </w:style>
  <w:style w:type="paragraph" w:styleId="Textocomentario">
    <w:name w:val="annotation text"/>
    <w:basedOn w:val="Normal"/>
    <w:link w:val="TextocomentarioCar"/>
    <w:uiPriority w:val="99"/>
    <w:unhideWhenUsed/>
    <w:rsid w:val="00044267"/>
    <w:pPr>
      <w:spacing w:line="240" w:lineRule="auto"/>
    </w:pPr>
    <w:rPr>
      <w:sz w:val="20"/>
      <w:szCs w:val="20"/>
    </w:rPr>
  </w:style>
  <w:style w:type="character" w:customStyle="1" w:styleId="TextocomentarioCar">
    <w:name w:val="Texto comentario Car"/>
    <w:basedOn w:val="Fuentedeprrafopredeter"/>
    <w:link w:val="Textocomentario"/>
    <w:uiPriority w:val="99"/>
    <w:rsid w:val="00044267"/>
    <w:rPr>
      <w:color w:val="000000"/>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044267"/>
    <w:rPr>
      <w:b/>
      <w:bCs/>
    </w:rPr>
  </w:style>
  <w:style w:type="character" w:customStyle="1" w:styleId="AsuntodelcomentarioCar">
    <w:name w:val="Asunto del comentario Car"/>
    <w:basedOn w:val="TextocomentarioCar"/>
    <w:link w:val="Asuntodelcomentario"/>
    <w:uiPriority w:val="99"/>
    <w:semiHidden/>
    <w:rsid w:val="00044267"/>
    <w:rPr>
      <w:b/>
      <w:bCs/>
      <w:color w:val="000000"/>
      <w:sz w:val="20"/>
      <w:szCs w:val="20"/>
      <w:lang w:val="de-DE" w:eastAsia="de-DE"/>
    </w:rPr>
  </w:style>
  <w:style w:type="paragraph" w:styleId="Textodeglobo">
    <w:name w:val="Balloon Text"/>
    <w:basedOn w:val="Normal"/>
    <w:link w:val="TextodegloboCar"/>
    <w:uiPriority w:val="99"/>
    <w:semiHidden/>
    <w:unhideWhenUsed/>
    <w:rsid w:val="000442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4267"/>
    <w:rPr>
      <w:rFonts w:ascii="Tahoma" w:hAnsi="Tahoma" w:cs="Tahoma"/>
      <w:color w:val="000000"/>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63961">
      <w:bodyDiv w:val="1"/>
      <w:marLeft w:val="0"/>
      <w:marRight w:val="0"/>
      <w:marTop w:val="0"/>
      <w:marBottom w:val="0"/>
      <w:divBdr>
        <w:top w:val="none" w:sz="0" w:space="0" w:color="auto"/>
        <w:left w:val="none" w:sz="0" w:space="0" w:color="auto"/>
        <w:bottom w:val="none" w:sz="0" w:space="0" w:color="auto"/>
        <w:right w:val="none" w:sz="0" w:space="0" w:color="auto"/>
      </w:divBdr>
    </w:div>
    <w:div w:id="1368682592">
      <w:bodyDiv w:val="1"/>
      <w:marLeft w:val="0"/>
      <w:marRight w:val="0"/>
      <w:marTop w:val="0"/>
      <w:marBottom w:val="0"/>
      <w:divBdr>
        <w:top w:val="none" w:sz="0" w:space="0" w:color="auto"/>
        <w:left w:val="none" w:sz="0" w:space="0" w:color="auto"/>
        <w:bottom w:val="none" w:sz="0" w:space="0" w:color="auto"/>
        <w:right w:val="none" w:sz="0" w:space="0" w:color="auto"/>
      </w:divBdr>
    </w:div>
    <w:div w:id="1536382597">
      <w:bodyDiv w:val="1"/>
      <w:marLeft w:val="0"/>
      <w:marRight w:val="0"/>
      <w:marTop w:val="0"/>
      <w:marBottom w:val="0"/>
      <w:divBdr>
        <w:top w:val="none" w:sz="0" w:space="0" w:color="auto"/>
        <w:left w:val="none" w:sz="0" w:space="0" w:color="auto"/>
        <w:bottom w:val="none" w:sz="0" w:space="0" w:color="auto"/>
        <w:right w:val="none" w:sz="0" w:space="0" w:color="auto"/>
      </w:divBdr>
    </w:div>
    <w:div w:id="1546789794">
      <w:bodyDiv w:val="1"/>
      <w:marLeft w:val="0"/>
      <w:marRight w:val="0"/>
      <w:marTop w:val="0"/>
      <w:marBottom w:val="0"/>
      <w:divBdr>
        <w:top w:val="none" w:sz="0" w:space="0" w:color="auto"/>
        <w:left w:val="none" w:sz="0" w:space="0" w:color="auto"/>
        <w:bottom w:val="none" w:sz="0" w:space="0" w:color="auto"/>
        <w:right w:val="none" w:sz="0" w:space="0" w:color="auto"/>
      </w:divBdr>
    </w:div>
    <w:div w:id="188521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me.org/about/recommendations-on-publication-ethics-policie" TargetMode="External"/><Relationship Id="rId13" Type="http://schemas.openxmlformats.org/officeDocument/2006/relationships/hyperlink" Target="https://wb.md/3wyL9m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scholar.library.yale.edu/ymtdl/3876" TargetMode="External"/><Relationship Id="rId17" Type="http://schemas.openxmlformats.org/officeDocument/2006/relationships/hyperlink" Target="https://doi.org/10.1016/j.jmbbm.2018.08.011" TargetMode="External"/><Relationship Id="rId2" Type="http://schemas.openxmlformats.org/officeDocument/2006/relationships/numbering" Target="numbering.xml"/><Relationship Id="rId16" Type="http://schemas.openxmlformats.org/officeDocument/2006/relationships/hyperlink" Target="https://doi.org/10.15694/mep.2017.000090.2%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watch?v=e5ImCQSiyMo"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cs.bvs.br" TargetMode="External"/><Relationship Id="rId14" Type="http://schemas.openxmlformats.org/officeDocument/2006/relationships/hyperlink" Target="https://doi.org/10.15694/mep.2018.000014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8DC0-ACCE-4711-ADFC-69F533F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2184</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Common Ground España</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Sousa Sánchez</dc:creator>
  <cp:keywords/>
  <dc:description/>
  <cp:lastModifiedBy>Angel Huaire</cp:lastModifiedBy>
  <cp:revision>59</cp:revision>
  <dcterms:created xsi:type="dcterms:W3CDTF">2017-02-01T16:05:00Z</dcterms:created>
  <dcterms:modified xsi:type="dcterms:W3CDTF">2024-12-18T00:30:00Z</dcterms:modified>
</cp:coreProperties>
</file>